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915" w:type="dxa"/>
        <w:tblInd w:w="250" w:type="dxa"/>
        <w:tblLook w:val="04A0" w:firstRow="1" w:lastRow="0" w:firstColumn="1" w:lastColumn="0" w:noHBand="0" w:noVBand="1"/>
      </w:tblPr>
      <w:tblGrid>
        <w:gridCol w:w="5387"/>
        <w:gridCol w:w="5528"/>
      </w:tblGrid>
      <w:tr w:rsidR="005C6DEF" w:rsidRPr="00C66675" w14:paraId="4CE8A858" w14:textId="77777777" w:rsidTr="00207684">
        <w:trPr>
          <w:trHeight w:val="7503"/>
        </w:trPr>
        <w:tc>
          <w:tcPr>
            <w:tcW w:w="5387" w:type="dxa"/>
          </w:tcPr>
          <w:p w14:paraId="68F11871"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14:paraId="0443A0AA"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14:paraId="317745AB"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14:paraId="47B87588"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14:paraId="0A81B608"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14:paraId="2D30F94B" w14:textId="2F9EB802" w:rsidR="00C66675" w:rsidRDefault="00DE7CA1" w:rsidP="00FD0FB4">
            <w:pPr>
              <w:suppressAutoHyphens/>
              <w:jc w:val="both"/>
              <w:rPr>
                <w:rFonts w:ascii="Times New Roman" w:eastAsia="Times New Roman" w:hAnsi="Times New Roman" w:cs="Times New Roman"/>
                <w:lang w:val="kk-KZ" w:eastAsia="ru-RU"/>
              </w:rPr>
            </w:pPr>
            <w:r w:rsidRPr="00DE7CA1">
              <w:rPr>
                <w:rFonts w:ascii="Times New Roman" w:eastAsia="Times New Roman" w:hAnsi="Times New Roman" w:cs="Times New Roman"/>
                <w:lang w:val="kk-KZ" w:eastAsia="ru-RU"/>
              </w:rPr>
              <w:t xml:space="preserve">2024 жылғы </w:t>
            </w:r>
            <w:r w:rsidR="00050596">
              <w:rPr>
                <w:rFonts w:ascii="Times New Roman" w:eastAsia="Times New Roman" w:hAnsi="Times New Roman" w:cs="Times New Roman"/>
                <w:lang w:val="kk-KZ" w:eastAsia="ru-RU"/>
              </w:rPr>
              <w:t>10</w:t>
            </w:r>
            <w:r w:rsidRPr="00DE7CA1">
              <w:rPr>
                <w:rFonts w:ascii="Times New Roman" w:eastAsia="Times New Roman" w:hAnsi="Times New Roman" w:cs="Times New Roman"/>
                <w:lang w:val="kk-KZ" w:eastAsia="ru-RU"/>
              </w:rPr>
              <w:t xml:space="preserve"> қаңтардағы № </w:t>
            </w:r>
            <w:r w:rsidR="00050596">
              <w:rPr>
                <w:rFonts w:ascii="Times New Roman" w:eastAsia="Times New Roman" w:hAnsi="Times New Roman" w:cs="Times New Roman"/>
                <w:lang w:val="kk-KZ" w:eastAsia="ru-RU"/>
              </w:rPr>
              <w:t>18</w:t>
            </w:r>
          </w:p>
          <w:p w14:paraId="4AD8886A" w14:textId="77777777" w:rsidR="00DE7CA1" w:rsidRPr="00FD0FB4" w:rsidRDefault="00DE7CA1" w:rsidP="00FD0FB4">
            <w:pPr>
              <w:suppressAutoHyphens/>
              <w:jc w:val="both"/>
              <w:rPr>
                <w:rFonts w:ascii="Times New Roman" w:eastAsia="Times New Roman" w:hAnsi="Times New Roman" w:cs="Times New Roman"/>
                <w:b/>
                <w:lang w:val="kk-KZ" w:eastAsia="ru-RU"/>
              </w:rPr>
            </w:pPr>
          </w:p>
          <w:p w14:paraId="6FF62000" w14:textId="77777777"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14:paraId="50368381" w14:textId="77777777" w:rsidR="00C66675" w:rsidRPr="00FD0FB4" w:rsidRDefault="00C66675" w:rsidP="00FD0FB4">
            <w:pPr>
              <w:suppressAutoHyphens/>
              <w:jc w:val="both"/>
              <w:rPr>
                <w:rFonts w:ascii="Times New Roman" w:eastAsia="Times New Roman" w:hAnsi="Times New Roman" w:cs="Times New Roman"/>
                <w:lang w:val="kk-KZ" w:eastAsia="ru-RU"/>
              </w:rPr>
            </w:pPr>
          </w:p>
          <w:p w14:paraId="565FCE18" w14:textId="77777777" w:rsidR="00C66675" w:rsidRPr="00FD0FB4" w:rsidRDefault="00C66675" w:rsidP="00050596">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14:paraId="2016FEF5" w14:textId="2A7D1A64" w:rsidR="0093614C" w:rsidRDefault="00050596" w:rsidP="00050596">
            <w:pPr>
              <w:suppressAutoHyphens/>
              <w:jc w:val="center"/>
              <w:rPr>
                <w:rFonts w:ascii="Times New Roman" w:eastAsia="Times New Roman" w:hAnsi="Times New Roman" w:cs="Times New Roman"/>
                <w:b/>
                <w:lang w:val="kk-KZ" w:eastAsia="ru-RU"/>
              </w:rPr>
            </w:pPr>
            <w:r w:rsidRPr="00050596">
              <w:rPr>
                <w:rFonts w:ascii="Times New Roman" w:eastAsia="Times New Roman" w:hAnsi="Times New Roman" w:cs="Times New Roman"/>
                <w:b/>
                <w:lang w:val="kk-KZ" w:eastAsia="ru-RU"/>
              </w:rPr>
              <w:t>тендерлік өтінімдерді дайындау және № 1</w:t>
            </w:r>
            <w:r>
              <w:rPr>
                <w:rFonts w:ascii="Times New Roman" w:eastAsia="Times New Roman" w:hAnsi="Times New Roman" w:cs="Times New Roman"/>
                <w:b/>
                <w:lang w:val="kk-KZ" w:eastAsia="ru-RU"/>
              </w:rPr>
              <w:t>-</w:t>
            </w:r>
            <w:r w:rsidRPr="00050596">
              <w:rPr>
                <w:rFonts w:ascii="Times New Roman" w:eastAsia="Times New Roman" w:hAnsi="Times New Roman" w:cs="Times New Roman"/>
                <w:b/>
                <w:lang w:val="kk-KZ" w:eastAsia="ru-RU"/>
              </w:rPr>
              <w:t>59 лоттар бойынша Медициналық бұйымдарды сатып алу жөніндегі тендерге қатысу үшін әлеуетті өнім берушілерге ұсынылатын</w:t>
            </w:r>
            <w:r>
              <w:rPr>
                <w:rFonts w:ascii="Times New Roman" w:eastAsia="Times New Roman" w:hAnsi="Times New Roman" w:cs="Times New Roman"/>
                <w:b/>
                <w:lang w:val="kk-KZ" w:eastAsia="ru-RU"/>
              </w:rPr>
              <w:t>.</w:t>
            </w:r>
          </w:p>
          <w:p w14:paraId="59FF8E01" w14:textId="77777777" w:rsidR="00050596" w:rsidRPr="00FD0FB4" w:rsidRDefault="00050596" w:rsidP="00050596">
            <w:pPr>
              <w:suppressAutoHyphens/>
              <w:ind w:firstLine="567"/>
              <w:jc w:val="center"/>
              <w:rPr>
                <w:rFonts w:ascii="Times New Roman" w:eastAsia="Times New Roman" w:hAnsi="Times New Roman" w:cs="Times New Roman"/>
                <w:lang w:val="kk-KZ" w:eastAsia="ru-RU"/>
              </w:rPr>
            </w:pPr>
          </w:p>
          <w:p w14:paraId="2D3FCED4" w14:textId="20674D9B"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w:t>
            </w:r>
            <w:r w:rsidR="00207684">
              <w:rPr>
                <w:rFonts w:ascii="Times New Roman" w:eastAsia="Times New Roman" w:hAnsi="Times New Roman" w:cs="Times New Roman"/>
                <w:lang w:val="kk-KZ" w:eastAsia="ru-RU"/>
              </w:rPr>
              <w:t>-</w:t>
            </w:r>
            <w:r w:rsidRPr="00B170AB">
              <w:rPr>
                <w:rFonts w:ascii="Times New Roman" w:eastAsia="Times New Roman" w:hAnsi="Times New Roman" w:cs="Times New Roman"/>
                <w:lang w:val="kk-KZ" w:eastAsia="ru-RU"/>
              </w:rPr>
              <w:t>«Солтүстік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w:t>
            </w:r>
            <w:r w:rsidR="00050596">
              <w:rPr>
                <w:rFonts w:ascii="Times New Roman" w:eastAsia="Times New Roman" w:hAnsi="Times New Roman" w:cs="Times New Roman"/>
                <w:lang w:val="kk-KZ" w:eastAsia="ru-RU"/>
              </w:rPr>
              <w:t>-</w:t>
            </w:r>
            <w:r w:rsidRPr="00B170AB">
              <w:rPr>
                <w:rFonts w:ascii="Times New Roman" w:eastAsia="Times New Roman" w:hAnsi="Times New Roman" w:cs="Times New Roman"/>
                <w:lang w:val="kk-KZ" w:eastAsia="ru-RU"/>
              </w:rPr>
              <w:t>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14:paraId="5B7D6BE9" w14:textId="75A1BB75" w:rsidR="00050596" w:rsidRDefault="00C66675" w:rsidP="00050596">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p>
          <w:p w14:paraId="6A4B722A" w14:textId="18AC4DA7" w:rsidR="00C66675" w:rsidRPr="00050596" w:rsidRDefault="00050596" w:rsidP="00050596">
            <w:pPr>
              <w:suppressAutoHyphens/>
              <w:jc w:val="both"/>
              <w:rPr>
                <w:rFonts w:ascii="Times New Roman" w:eastAsia="Times New Roman" w:hAnsi="Times New Roman" w:cs="Times New Roman"/>
                <w:lang w:val="kk-KZ" w:eastAsia="ko-KR"/>
              </w:rPr>
            </w:pPr>
            <w:r>
              <w:rPr>
                <w:rFonts w:ascii="Times New Roman" w:eastAsia="Times New Roman" w:hAnsi="Times New Roman" w:cs="Times New Roman"/>
                <w:bCs/>
                <w:lang w:val="kk-KZ" w:eastAsia="ru-RU"/>
              </w:rPr>
              <w:t xml:space="preserve">   </w:t>
            </w:r>
            <w:r w:rsidR="00C66675"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14:paraId="6B67A81F" w14:textId="77777777" w:rsidR="00C66675" w:rsidRPr="00FD0FB4" w:rsidRDefault="00C66675" w:rsidP="00050596">
            <w:pPr>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14:paraId="5D67EB2C" w14:textId="77777777" w:rsidR="00862712" w:rsidRDefault="00862712" w:rsidP="00050596">
            <w:pPr>
              <w:jc w:val="center"/>
              <w:rPr>
                <w:rFonts w:ascii="Times New Roman" w:eastAsia="Times New Roman" w:hAnsi="Times New Roman" w:cs="Times New Roman"/>
                <w:b/>
                <w:bCs/>
                <w:lang w:val="kk-KZ" w:eastAsia="ru-RU"/>
              </w:rPr>
            </w:pPr>
          </w:p>
          <w:p w14:paraId="3F4E83FC" w14:textId="55A95D2A" w:rsidR="00C66675" w:rsidRPr="00FD0FB4" w:rsidRDefault="00C66675" w:rsidP="00050596">
            <w:pPr>
              <w:jc w:val="center"/>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14:paraId="422A32D1" w14:textId="73503E87"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w:t>
            </w:r>
            <w:r w:rsidR="005A390A" w:rsidRPr="005A390A">
              <w:rPr>
                <w:rFonts w:ascii="Times New Roman" w:eastAsia="Times New Roman" w:hAnsi="Times New Roman" w:cs="Times New Roman"/>
                <w:lang w:val="kk-KZ" w:eastAsia="ru-RU"/>
              </w:rPr>
              <w:t>Медициналық мақсаттағы бұйымдарды (бұдан әрі - Өнім) сатып алу жөніндегі тендерге арналған осы Тендерлік құжаттама әлеуетті өнім берушілерге олардың тендерге қатысуы туралы толық ақпарат беру үшін әзірленген.</w:t>
            </w:r>
          </w:p>
          <w:p w14:paraId="67EC455A" w14:textId="0D0E293A"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2.Тендер тауарларды жеткізушілерді анықтау үшін өткізіледі. Сатып алынатын тауарлардың тізбесі Тендерлік құжаттамаға 1-қосымшада келтірілген.</w:t>
            </w:r>
          </w:p>
          <w:p w14:paraId="6E2D8E32" w14:textId="0FB0CF52"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14:paraId="64B501B5" w14:textId="77777777"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4. Сатып алуды өткізуге бөлінген сома Конкурстық </w:t>
            </w:r>
            <w:r w:rsidRPr="00FD0FB4">
              <w:rPr>
                <w:rFonts w:ascii="Times New Roman" w:eastAsia="Times New Roman" w:hAnsi="Times New Roman" w:cs="Times New Roman"/>
                <w:lang w:val="kk-KZ" w:eastAsia="ru-RU"/>
              </w:rPr>
              <w:lastRenderedPageBreak/>
              <w:t>құжаттамаға 1-қосымшада көрсетілген.</w:t>
            </w:r>
          </w:p>
          <w:p w14:paraId="0F0F6C2D" w14:textId="4C8E4895"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5.Жеткізу мерзімі мен мекенжайы: Тендерлік құжаттамаға 1-қосымшада көрсетілген.</w:t>
            </w:r>
          </w:p>
          <w:p w14:paraId="21D9F312" w14:textId="77777777" w:rsidR="00862712" w:rsidRDefault="00862712" w:rsidP="00050596">
            <w:pPr>
              <w:suppressAutoHyphens/>
              <w:jc w:val="center"/>
              <w:rPr>
                <w:rFonts w:ascii="Times New Roman" w:eastAsia="Times New Roman" w:hAnsi="Times New Roman" w:cs="Times New Roman"/>
                <w:b/>
                <w:lang w:val="kk-KZ" w:eastAsia="ru-RU"/>
              </w:rPr>
            </w:pPr>
          </w:p>
          <w:p w14:paraId="1E6CE2BB" w14:textId="2C646095" w:rsidR="00C66675" w:rsidRPr="00FD0FB4" w:rsidRDefault="00C66675" w:rsidP="00050596">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14:paraId="5242E6F7"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14:paraId="05A31DD9" w14:textId="77777777" w:rsidR="00862712" w:rsidRDefault="00862712" w:rsidP="00050596">
            <w:pPr>
              <w:suppressAutoHyphens/>
              <w:jc w:val="center"/>
              <w:rPr>
                <w:rFonts w:ascii="Times New Roman" w:eastAsia="Times New Roman" w:hAnsi="Times New Roman" w:cs="Times New Roman"/>
                <w:b/>
                <w:lang w:val="kk-KZ" w:eastAsia="ru-RU"/>
              </w:rPr>
            </w:pPr>
          </w:p>
          <w:p w14:paraId="788204C6" w14:textId="414EC332" w:rsidR="00C66675" w:rsidRPr="00FD0FB4" w:rsidRDefault="00C66675" w:rsidP="00050596">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14:paraId="2EFE29B9"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14:paraId="6793798B"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14:paraId="1FAAB372" w14:textId="773A8A8A"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1)құқық қабілеттілігі (заңды тұлғалар үшін), азаматтық әрекет қабілеттілігі (кәсіпкерлік қызметті жүзеге асыратын жеке тұлғалар үшін);</w:t>
            </w:r>
          </w:p>
          <w:p w14:paraId="72B2F01B" w14:textId="42D818C1"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2)тиісті фармацевтикалық қызметті жүзеге асыруға құқық қабілеттілігі;</w:t>
            </w:r>
          </w:p>
          <w:p w14:paraId="55B237E4" w14:textId="40DEEA8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14:paraId="3116F7E0" w14:textId="2031AF12"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14:paraId="5930223E" w14:textId="2D160588"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14:paraId="07C19238" w14:textId="77777777" w:rsidR="00862712" w:rsidRDefault="00862712" w:rsidP="00FD0FB4">
            <w:pPr>
              <w:suppressAutoHyphens/>
              <w:ind w:firstLine="709"/>
              <w:jc w:val="both"/>
              <w:rPr>
                <w:rFonts w:ascii="Times New Roman" w:eastAsia="Times New Roman" w:hAnsi="Times New Roman" w:cs="Times New Roman"/>
                <w:b/>
                <w:lang w:val="kk-KZ" w:eastAsia="ru-RU"/>
              </w:rPr>
            </w:pPr>
          </w:p>
          <w:p w14:paraId="2A4E3CDB" w14:textId="0E4853BF"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14:paraId="168157EE"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14:paraId="7B170C0A"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14:paraId="3E35DFE2" w14:textId="3EBC43E1"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2)Қағидалардың 9-тармағында көрсетілген мәліметтер;</w:t>
            </w:r>
          </w:p>
          <w:p w14:paraId="33DAAB82" w14:textId="64662C3E"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3)Конкурстық құжаттамаға 1-қосымшаға сәйкес сатып алынатын тауарлардың тізбесі;</w:t>
            </w:r>
          </w:p>
          <w:p w14:paraId="66F25BDD"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14:paraId="7ABB0B9E" w14:textId="34A977D0"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5)тендерлік құжаттамаға 3-қосымшаға сәйкес дара кәсіпкерлер және заңды тұлғалар үшін конкурсқа қатысуға өтінім;</w:t>
            </w:r>
          </w:p>
          <w:p w14:paraId="74B9A089" w14:textId="4FE58EF0"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6)Тендерлік құжаттамаға 4-қосымшаға сәйкес тендерлік өтінімді (банктік кепілдік) қамтамасыз ету;</w:t>
            </w:r>
          </w:p>
          <w:p w14:paraId="10509697"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7) Конкурстық құжаттамаға 5-қосымшаға сәйкес баға ұсынысын ұсыну нысаны;</w:t>
            </w:r>
          </w:p>
          <w:p w14:paraId="7EADEB34"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8) Конкурстық құжаттамаға 6-қосымшаға сәйкес </w:t>
            </w:r>
            <w:r w:rsidRPr="00FD0FB4">
              <w:rPr>
                <w:rFonts w:ascii="Times New Roman" w:eastAsia="Times New Roman" w:hAnsi="Times New Roman" w:cs="Times New Roman"/>
                <w:lang w:val="kk-KZ" w:eastAsia="ru-RU"/>
              </w:rPr>
              <w:lastRenderedPageBreak/>
              <w:t>сатып алу туралы шарттың жобасы;</w:t>
            </w:r>
          </w:p>
          <w:p w14:paraId="71252D9D"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14:paraId="3A53C676"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14:paraId="3AF18265" w14:textId="77777777" w:rsidR="00C66675" w:rsidRPr="00FD0FB4" w:rsidRDefault="00C66675" w:rsidP="00FD0FB4">
            <w:pPr>
              <w:suppressAutoHyphens/>
              <w:ind w:firstLine="720"/>
              <w:jc w:val="both"/>
              <w:rPr>
                <w:rFonts w:ascii="Times New Roman" w:eastAsia="Times New Roman" w:hAnsi="Times New Roman" w:cs="Times New Roman"/>
                <w:b/>
                <w:lang w:val="kk-KZ" w:eastAsia="ru-RU"/>
              </w:rPr>
            </w:pPr>
          </w:p>
          <w:p w14:paraId="5E243B40" w14:textId="77777777" w:rsidR="00C66675" w:rsidRPr="00FD0FB4" w:rsidRDefault="00C66675" w:rsidP="00862712">
            <w:pPr>
              <w:suppressAutoHyphens/>
              <w:jc w:val="center"/>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14:paraId="2F01E8EF"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14:paraId="7751D4C4" w14:textId="77777777" w:rsidR="00C66675" w:rsidRPr="00862712" w:rsidRDefault="00C66675" w:rsidP="00FD0FB4">
            <w:pPr>
              <w:suppressAutoHyphens/>
              <w:jc w:val="both"/>
              <w:rPr>
                <w:rFonts w:ascii="Times New Roman" w:eastAsia="Times New Roman" w:hAnsi="Times New Roman" w:cs="Times New Roman"/>
                <w:i/>
                <w:iCs/>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 xml:space="preserve">Ықтимал жеткізушілердің сұранысы сатып алуды ұйымдастырушының келесі деректемелеріне жіберілуі керек: </w:t>
            </w:r>
            <w:r w:rsidRPr="00862712">
              <w:rPr>
                <w:rFonts w:ascii="Times New Roman" w:eastAsia="Times New Roman" w:hAnsi="Times New Roman" w:cs="Times New Roman"/>
                <w:i/>
                <w:iCs/>
                <w:color w:val="000000"/>
                <w:lang w:val="kk-KZ" w:eastAsia="ru-RU"/>
              </w:rPr>
              <w:t>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14:paraId="195C4909"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14:paraId="046A8C0E" w14:textId="77777777"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14:paraId="068BA7E4"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14:paraId="36B48F26"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14:paraId="47E47CEC"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14:paraId="23993497" w14:textId="181D81AE"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15.Тендерлік өтінімнің қолданылу мерзімі </w:t>
            </w:r>
            <w:r w:rsidRPr="00862712">
              <w:rPr>
                <w:rFonts w:ascii="Times New Roman" w:eastAsia="Times New Roman" w:hAnsi="Times New Roman" w:cs="Times New Roman"/>
                <w:i/>
                <w:iCs/>
                <w:color w:val="000000"/>
                <w:lang w:val="kk-KZ" w:eastAsia="ru-RU"/>
              </w:rPr>
              <w:t>3-қосымшаға</w:t>
            </w:r>
            <w:r w:rsidRPr="00FD0FB4">
              <w:rPr>
                <w:rFonts w:ascii="Times New Roman" w:eastAsia="Times New Roman" w:hAnsi="Times New Roman" w:cs="Times New Roman"/>
                <w:color w:val="000000"/>
                <w:lang w:val="kk-KZ" w:eastAsia="ru-RU"/>
              </w:rPr>
              <w:t xml:space="preserve"> сәйкес.</w:t>
            </w:r>
          </w:p>
          <w:p w14:paraId="478349F0"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14:paraId="12B8682A"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14:paraId="4780BCEB" w14:textId="766900A1"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1)осы Қағидаларға 1-қосымшаға сәйкес нысан бойынша конкурсқа қатысуға өтінім (өтінімге қоса берілетін құжаттар тізімі электрондық жеткізгіште </w:t>
            </w:r>
            <w:r w:rsidRPr="00FD0FB4">
              <w:rPr>
                <w:rFonts w:ascii="Times New Roman" w:eastAsia="Times New Roman" w:hAnsi="Times New Roman" w:cs="Times New Roman"/>
                <w:color w:val="000000"/>
                <w:lang w:val="kk-KZ" w:eastAsia="ru-RU"/>
              </w:rPr>
              <w:lastRenderedPageBreak/>
              <w:t>ұсынылады);</w:t>
            </w:r>
          </w:p>
          <w:p w14:paraId="30DC5CE9" w14:textId="0AA49290"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14:paraId="10E532CF"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14:paraId="43DAF2B6" w14:textId="77777777"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14:paraId="419DFCD8"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14:paraId="64F9C44E"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14:paraId="5CECDC5F"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14:paraId="05CF01E8" w14:textId="77777777"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14:paraId="7188C924" w14:textId="076A95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6)осы Қағидаларға 2-қосымшаға сәйкес нысан бойынша баға ұсынысы;</w:t>
            </w:r>
          </w:p>
          <w:p w14:paraId="27995C32" w14:textId="45C73C8C"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7)конкурстық өтінімді қамтамасыз етудің ұсынылғанын растайтын құжаттың түпнұсқасы.</w:t>
            </w:r>
          </w:p>
          <w:p w14:paraId="4172B637"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14:paraId="68C543D4" w14:textId="76CA3103"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14:paraId="72C812C6" w14:textId="1AE2C66F"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Қазақстанның.</w:t>
            </w:r>
          </w:p>
          <w:p w14:paraId="00853251"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Тіркеу куәлігінің қолданылу мерзімі өткенге </w:t>
            </w:r>
            <w:r w:rsidRPr="00FD0FB4">
              <w:rPr>
                <w:rFonts w:ascii="Times New Roman" w:eastAsia="Times New Roman" w:hAnsi="Times New Roman" w:cs="Times New Roman"/>
                <w:color w:val="000000"/>
                <w:lang w:val="kk-KZ" w:eastAsia="ru-RU"/>
              </w:rPr>
              <w:lastRenderedPageBreak/>
              <w:t>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14:paraId="10E7EE9F" w14:textId="77777777"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14:paraId="2CBA0F26"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p>
          <w:p w14:paraId="78E3EB6C"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14:paraId="5ACB82C9"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14:paraId="4C653482"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14:paraId="619C30BF" w14:textId="77777777" w:rsidR="00C66675" w:rsidRPr="00FD0FB4" w:rsidRDefault="00C66675" w:rsidP="00FD0FB4">
            <w:pPr>
              <w:suppressAutoHyphens/>
              <w:jc w:val="both"/>
              <w:rPr>
                <w:rFonts w:ascii="Times New Roman" w:eastAsia="Times New Roman" w:hAnsi="Times New Roman" w:cs="Times New Roman"/>
                <w:b/>
                <w:color w:val="000000"/>
                <w:lang w:val="kk-KZ" w:eastAsia="ru-RU"/>
              </w:rPr>
            </w:pPr>
          </w:p>
          <w:p w14:paraId="40070134" w14:textId="77777777"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14:paraId="67C5FE5B"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14:paraId="31BBDA6D"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14:paraId="0EB75A9F" w14:textId="01067498"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w:t>
            </w:r>
            <w:r w:rsidRPr="00862712">
              <w:rPr>
                <w:rFonts w:ascii="Times New Roman" w:eastAsia="Times New Roman" w:hAnsi="Times New Roman" w:cs="Times New Roman"/>
                <w:i/>
                <w:iCs/>
                <w:lang w:val="kk-KZ" w:eastAsia="ru-RU"/>
              </w:rPr>
              <w:t>4-қосымшаға</w:t>
            </w:r>
            <w:r w:rsidRPr="00FD0FB4">
              <w:rPr>
                <w:rFonts w:ascii="Times New Roman" w:eastAsia="Times New Roman" w:hAnsi="Times New Roman" w:cs="Times New Roman"/>
                <w:lang w:val="kk-KZ" w:eastAsia="ru-RU"/>
              </w:rPr>
              <w:t xml:space="preserve"> сәйкес банктік кепілдік.</w:t>
            </w:r>
          </w:p>
          <w:p w14:paraId="2B1C4321" w14:textId="4268B70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24.Кепілдіктің жабылуы әлеуетті өнім берушіге келесі жағдайларда бес жұмыс күні ішінде қайтарылады:</w:t>
            </w:r>
          </w:p>
          <w:p w14:paraId="764819C2" w14:textId="1ADFF014"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1)тендердің қолданылу мерзімінің аяқталуы (тендер жеңімпазының тендерін қоспағанда);</w:t>
            </w:r>
          </w:p>
          <w:p w14:paraId="47112056" w14:textId="57F987EA"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2)әлеуетті өнім берушінің оларды қабылдаудың соңғы мерзімі аяқталғанға дейін тендерді қайтарып алуы;</w:t>
            </w:r>
          </w:p>
          <w:p w14:paraId="77125CA1" w14:textId="2DBA1D0F"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3)конкурстық құжаттаманың ережелеріне сәйкес келмеуі негізінде конкурстан бас тарту;</w:t>
            </w:r>
          </w:p>
          <w:p w14:paraId="16788114" w14:textId="15969E3B"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4)басқа әлеуетті жеткізушіні тендердің жеңімпазы деп тану;</w:t>
            </w:r>
          </w:p>
          <w:p w14:paraId="27FCA805" w14:textId="4E40F9C0"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5)тендердің жеңімпазын анықтамай сатып алу рәсімдерін тоқтату;</w:t>
            </w:r>
          </w:p>
          <w:p w14:paraId="22C693CC"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14:paraId="3720B3A1" w14:textId="0829C8BF"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25.Кепілдік кепілдігі әлеуетті жеткізушіге қайтарылмайды, егер ол:</w:t>
            </w:r>
          </w:p>
          <w:p w14:paraId="7C97FC01" w14:textId="4E896663"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1)конкурстық өтінімдерді қабылдау мерзімі аяқталғаннан кейін конкурсты қайтарып алды немесе өзгертті;</w:t>
            </w:r>
          </w:p>
          <w:p w14:paraId="6DABAE5E"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14:paraId="6E4D3DAA" w14:textId="77777777"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14:paraId="244383CB" w14:textId="213216D1" w:rsidR="00C66675" w:rsidRPr="00FD0FB4" w:rsidRDefault="00C66675" w:rsidP="00862712">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14:paraId="4D23BEEA" w14:textId="77777777"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14:paraId="6F5FEB60" w14:textId="77777777" w:rsidR="00C66675" w:rsidRPr="00FD0FB4" w:rsidRDefault="00C66675" w:rsidP="00FD0FB4">
            <w:pPr>
              <w:suppressAutoHyphens/>
              <w:jc w:val="both"/>
              <w:rPr>
                <w:rFonts w:ascii="Times New Roman" w:eastAsia="Times New Roman" w:hAnsi="Times New Roman" w:cs="Times New Roman"/>
                <w:b/>
                <w:lang w:val="kk-KZ" w:eastAsia="ru-RU"/>
              </w:rPr>
            </w:pPr>
          </w:p>
          <w:p w14:paraId="4DD5AFF2"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14:paraId="19CBAA50" w14:textId="58480E56"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27.Әлеуетті өнім беруші, қажет болған жағдайда, оларды қабылдау мерзімі аяқталғанға дейін жазбаша түрде өтінімді қайтарып алады.</w:t>
            </w:r>
          </w:p>
          <w:p w14:paraId="355178E8"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14:paraId="11983ED1" w14:textId="65DFDDAC"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14:paraId="18AE85EF" w14:textId="6BBCCA1E"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1C60AD">
              <w:rPr>
                <w:rFonts w:ascii="Times New Roman" w:eastAsia="Times New Roman" w:hAnsi="Times New Roman" w:cs="Times New Roman"/>
                <w:b/>
                <w:i/>
                <w:color w:val="000000"/>
                <w:lang w:val="kk-KZ"/>
              </w:rPr>
              <w:t>«</w:t>
            </w:r>
            <w:r w:rsidR="001C60AD" w:rsidRPr="001C60AD">
              <w:rPr>
                <w:rFonts w:ascii="Times New Roman" w:eastAsia="Times New Roman" w:hAnsi="Times New Roman" w:cs="Times New Roman"/>
                <w:b/>
                <w:i/>
                <w:color w:val="000000"/>
                <w:lang w:val="kk-KZ"/>
              </w:rPr>
              <w:t>№1 - 59 лоттар бойынша МИ сатып алу бойынша Тендер (қай лот мәлімделгенін көрсету) және "2024 жылғы 1 ақпанда жергілікті уақыт бойынша 11-00 сағатқа дейін ашпау</w:t>
            </w:r>
            <w:r w:rsidR="001C60AD">
              <w:rPr>
                <w:rFonts w:ascii="Times New Roman" w:eastAsia="Times New Roman" w:hAnsi="Times New Roman" w:cs="Times New Roman"/>
                <w:b/>
                <w:i/>
                <w:color w:val="000000"/>
                <w:lang w:val="kk-KZ"/>
              </w:rPr>
              <w:t>»</w:t>
            </w:r>
            <w:r w:rsidR="00D97D2A" w:rsidRPr="00D97D2A">
              <w:rPr>
                <w:rFonts w:ascii="Times New Roman" w:eastAsia="Times New Roman" w:hAnsi="Times New Roman" w:cs="Times New Roman"/>
                <w:b/>
                <w:i/>
                <w:color w:val="000000"/>
                <w:lang w:val="kk-KZ"/>
              </w:rPr>
              <w:t>.</w:t>
            </w:r>
          </w:p>
          <w:p w14:paraId="7A54E987" w14:textId="77777777" w:rsidR="00254A7F" w:rsidRPr="00FD0FB4" w:rsidRDefault="00254A7F" w:rsidP="00FD0FB4">
            <w:pPr>
              <w:ind w:firstLine="709"/>
              <w:jc w:val="both"/>
              <w:rPr>
                <w:rFonts w:ascii="Times New Roman" w:eastAsia="Times New Roman" w:hAnsi="Times New Roman" w:cs="Times New Roman"/>
                <w:b/>
                <w:color w:val="000000"/>
                <w:lang w:val="kk-KZ" w:eastAsia="ru-RU"/>
              </w:rPr>
            </w:pPr>
          </w:p>
          <w:p w14:paraId="268FD9BA" w14:textId="77777777" w:rsidR="006A65B7" w:rsidRPr="006A65B7" w:rsidRDefault="006A65B7" w:rsidP="001C60AD">
            <w:pPr>
              <w:jc w:val="center"/>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14:paraId="656D24D9" w14:textId="1E956A3C" w:rsidR="006A65B7" w:rsidRPr="006A65B7" w:rsidRDefault="006A65B7" w:rsidP="00207684">
            <w:pPr>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31. Тендерлік өтінімдер тендерді ұйымдастырушыға қолмен немесе қолмен беріледі (жіберіледі)</w:t>
            </w:r>
            <w:r w:rsidR="001C60AD">
              <w:rPr>
                <w:rFonts w:ascii="Times New Roman" w:eastAsia="Times New Roman" w:hAnsi="Times New Roman" w:cs="Times New Roman"/>
                <w:color w:val="000000"/>
                <w:lang w:val="kk-KZ" w:eastAsia="ru-RU"/>
              </w:rPr>
              <w:t xml:space="preserve"> </w:t>
            </w: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w:t>
            </w:r>
            <w:r w:rsidRPr="006A65B7">
              <w:rPr>
                <w:rFonts w:ascii="Times New Roman" w:eastAsia="Times New Roman" w:hAnsi="Times New Roman" w:cs="Times New Roman"/>
                <w:color w:val="000000"/>
                <w:lang w:val="kk-KZ" w:eastAsia="ru-RU"/>
              </w:rPr>
              <w:lastRenderedPageBreak/>
              <w:t xml:space="preserve">Тендерлік өтінімдерді берудің соңғы мерзімі </w:t>
            </w:r>
            <w:r w:rsidR="0041253E" w:rsidRPr="00207684">
              <w:rPr>
                <w:rFonts w:ascii="Times New Roman" w:eastAsia="Times New Roman" w:hAnsi="Times New Roman" w:cs="Times New Roman"/>
                <w:b/>
                <w:bCs/>
                <w:i/>
                <w:iCs/>
                <w:color w:val="000000"/>
                <w:lang w:val="kk-KZ" w:eastAsia="ru-RU"/>
              </w:rPr>
              <w:t xml:space="preserve">2024 жылғы </w:t>
            </w:r>
            <w:r w:rsidR="00207684">
              <w:rPr>
                <w:rFonts w:ascii="Times New Roman" w:eastAsia="Times New Roman" w:hAnsi="Times New Roman" w:cs="Times New Roman"/>
                <w:b/>
                <w:bCs/>
                <w:i/>
                <w:iCs/>
                <w:color w:val="000000"/>
                <w:lang w:val="kk-KZ" w:eastAsia="ru-RU"/>
              </w:rPr>
              <w:t>1</w:t>
            </w:r>
            <w:r w:rsidR="0041253E" w:rsidRPr="00207684">
              <w:rPr>
                <w:rFonts w:ascii="Times New Roman" w:eastAsia="Times New Roman" w:hAnsi="Times New Roman" w:cs="Times New Roman"/>
                <w:b/>
                <w:bCs/>
                <w:i/>
                <w:iCs/>
                <w:color w:val="000000"/>
                <w:lang w:val="kk-KZ" w:eastAsia="ru-RU"/>
              </w:rPr>
              <w:t xml:space="preserve"> </w:t>
            </w:r>
            <w:r w:rsidR="00207684" w:rsidRPr="001C60AD">
              <w:rPr>
                <w:rFonts w:ascii="Times New Roman" w:eastAsia="Times New Roman" w:hAnsi="Times New Roman" w:cs="Times New Roman"/>
                <w:b/>
                <w:i/>
                <w:color w:val="000000"/>
                <w:lang w:val="kk-KZ"/>
              </w:rPr>
              <w:t>ақпанда</w:t>
            </w:r>
            <w:r w:rsidR="0041253E" w:rsidRPr="00207684">
              <w:rPr>
                <w:rFonts w:ascii="Times New Roman" w:eastAsia="Times New Roman" w:hAnsi="Times New Roman" w:cs="Times New Roman"/>
                <w:b/>
                <w:bCs/>
                <w:i/>
                <w:iCs/>
                <w:color w:val="000000"/>
                <w:lang w:val="kk-KZ" w:eastAsia="ru-RU"/>
              </w:rPr>
              <w:t xml:space="preserve"> жергілікті уақыт бойынша сағат 10-ға дейін</w:t>
            </w:r>
            <w:r w:rsidR="0041253E" w:rsidRPr="0041253E">
              <w:rPr>
                <w:rFonts w:ascii="Times New Roman" w:eastAsia="Times New Roman" w:hAnsi="Times New Roman" w:cs="Times New Roman"/>
                <w:color w:val="000000"/>
                <w:lang w:val="kk-KZ" w:eastAsia="ru-RU"/>
              </w:rPr>
              <w:t>.</w:t>
            </w:r>
          </w:p>
          <w:p w14:paraId="272B9357" w14:textId="77777777" w:rsidR="00254A7F" w:rsidRPr="006A65B7" w:rsidRDefault="006A65B7" w:rsidP="00207684">
            <w:pPr>
              <w:suppressAutoHyphens/>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14:paraId="4721EDA4" w14:textId="77777777" w:rsidR="00207684" w:rsidRDefault="00207684" w:rsidP="00862712">
            <w:pPr>
              <w:suppressAutoHyphens/>
              <w:jc w:val="center"/>
              <w:rPr>
                <w:rFonts w:ascii="Times New Roman" w:eastAsia="Times New Roman" w:hAnsi="Times New Roman" w:cs="Times New Roman"/>
                <w:b/>
                <w:color w:val="000000"/>
                <w:lang w:val="kk-KZ" w:eastAsia="ru-RU"/>
              </w:rPr>
            </w:pPr>
          </w:p>
          <w:p w14:paraId="4DC049C5" w14:textId="202BB094" w:rsidR="00C66675" w:rsidRPr="00207684" w:rsidRDefault="00C66675" w:rsidP="00862712">
            <w:pPr>
              <w:suppressAutoHyphens/>
              <w:jc w:val="center"/>
              <w:rPr>
                <w:rFonts w:ascii="Times New Roman" w:eastAsia="Times New Roman" w:hAnsi="Times New Roman" w:cs="Times New Roman"/>
                <w:b/>
                <w:sz w:val="20"/>
                <w:szCs w:val="20"/>
                <w:lang w:val="kk-KZ" w:eastAsia="ru-RU"/>
              </w:rPr>
            </w:pPr>
            <w:r w:rsidRPr="00207684">
              <w:rPr>
                <w:rFonts w:ascii="Times New Roman" w:eastAsia="Times New Roman" w:hAnsi="Times New Roman" w:cs="Times New Roman"/>
                <w:b/>
                <w:color w:val="000000"/>
                <w:sz w:val="20"/>
                <w:szCs w:val="20"/>
                <w:lang w:val="kk-KZ" w:eastAsia="ru-RU"/>
              </w:rPr>
              <w:t>12.  Тендерлік өтінімдер салынған конверттерді ашу</w:t>
            </w:r>
          </w:p>
          <w:p w14:paraId="64DAEA3F" w14:textId="71172B8E" w:rsidR="006A65B7" w:rsidRPr="006A65B7" w:rsidRDefault="006A65B7" w:rsidP="00207684">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32.Тендерлік өтінімдер салынған конверттерді тендерлік комиссия </w:t>
            </w:r>
            <w:r w:rsidR="0041253E" w:rsidRPr="001C60AD">
              <w:rPr>
                <w:rFonts w:ascii="Times New Roman" w:eastAsia="Times New Roman" w:hAnsi="Times New Roman" w:cs="Times New Roman"/>
                <w:b/>
                <w:bCs/>
                <w:i/>
                <w:iCs/>
                <w:color w:val="000000"/>
                <w:lang w:val="kk-KZ" w:eastAsia="ru-RU"/>
              </w:rPr>
              <w:t xml:space="preserve">2024 жылғы </w:t>
            </w:r>
            <w:r w:rsidR="00207684">
              <w:rPr>
                <w:rFonts w:ascii="Times New Roman" w:eastAsia="Times New Roman" w:hAnsi="Times New Roman" w:cs="Times New Roman"/>
                <w:b/>
                <w:bCs/>
                <w:i/>
                <w:iCs/>
                <w:color w:val="000000"/>
                <w:lang w:val="kk-KZ" w:eastAsia="ru-RU"/>
              </w:rPr>
              <w:t>1</w:t>
            </w:r>
            <w:r w:rsidR="0041253E" w:rsidRPr="001C60AD">
              <w:rPr>
                <w:rFonts w:ascii="Times New Roman" w:eastAsia="Times New Roman" w:hAnsi="Times New Roman" w:cs="Times New Roman"/>
                <w:b/>
                <w:bCs/>
                <w:i/>
                <w:iCs/>
                <w:color w:val="000000"/>
                <w:lang w:val="kk-KZ" w:eastAsia="ru-RU"/>
              </w:rPr>
              <w:t xml:space="preserve"> </w:t>
            </w:r>
            <w:r w:rsidR="00207684" w:rsidRPr="00207684">
              <w:rPr>
                <w:rFonts w:ascii="Times New Roman" w:eastAsia="Times New Roman" w:hAnsi="Times New Roman" w:cs="Times New Roman"/>
                <w:b/>
                <w:bCs/>
                <w:i/>
                <w:iCs/>
                <w:color w:val="000000"/>
                <w:lang w:val="kk-KZ" w:eastAsia="ru-RU"/>
              </w:rPr>
              <w:t>ақпанда</w:t>
            </w:r>
            <w:r w:rsidR="0041253E" w:rsidRPr="001C60AD">
              <w:rPr>
                <w:rFonts w:ascii="Times New Roman" w:eastAsia="Times New Roman" w:hAnsi="Times New Roman" w:cs="Times New Roman"/>
                <w:b/>
                <w:bCs/>
                <w:i/>
                <w:iCs/>
                <w:color w:val="000000"/>
                <w:lang w:val="kk-KZ" w:eastAsia="ru-RU"/>
              </w:rPr>
              <w:t xml:space="preserve"> жергілікті уақыт бойынша 11 сағат 00 минутта</w:t>
            </w:r>
            <w:r w:rsidR="0041253E" w:rsidRPr="0041253E">
              <w:rPr>
                <w:rFonts w:ascii="Times New Roman" w:eastAsia="Times New Roman" w:hAnsi="Times New Roman" w:cs="Times New Roman"/>
                <w:color w:val="000000"/>
                <w:lang w:val="kk-KZ" w:eastAsia="ru-RU"/>
              </w:rPr>
              <w:t xml:space="preserve">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Қазақстан Республикасы, Солтүстік Қазақстан облысы, Петропавл қ., көш. Брусиловский, 20 үй, акт залында аудио-бейне жазбаны қолдану арқылы.</w:t>
            </w:r>
          </w:p>
          <w:p w14:paraId="3D59715E" w14:textId="66B60CD5" w:rsidR="006A65B7" w:rsidRDefault="008B6005" w:rsidP="006A65B7">
            <w:pPr>
              <w:suppressAutoHyphens/>
              <w:jc w:val="both"/>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A65B7"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14:paraId="2B5EEE01" w14:textId="77777777" w:rsidR="006A65B7" w:rsidRDefault="006A65B7" w:rsidP="006A65B7">
            <w:pPr>
              <w:suppressAutoHyphens/>
              <w:jc w:val="both"/>
              <w:rPr>
                <w:rFonts w:ascii="Times New Roman" w:eastAsia="Times New Roman" w:hAnsi="Times New Roman" w:cs="Times New Roman"/>
                <w:color w:val="000000"/>
                <w:lang w:val="kk-KZ" w:eastAsia="ru-RU"/>
              </w:rPr>
            </w:pPr>
          </w:p>
          <w:p w14:paraId="44F75489" w14:textId="77777777" w:rsidR="00862712" w:rsidRDefault="00C66675" w:rsidP="00862712">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p>
          <w:p w14:paraId="73DD6172" w14:textId="15C5165B"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14:paraId="0EF03E64" w14:textId="4C337BBE"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34.Тендерлік комиссия мынадай жағдайларда тендерді толығымен немесе жеребе бойынша қабылдамайды:</w:t>
            </w:r>
          </w:p>
          <w:p w14:paraId="31962C10" w14:textId="04A1BF45"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1)осы Қағидалардың талаптарына сәйкес тендерді өткізуге кепілдік беруді ұсынбау;</w:t>
            </w:r>
          </w:p>
          <w:p w14:paraId="69254251" w14:textId="11C318F9"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14:paraId="556E1BD4"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14:paraId="7C2E7E43"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w:t>
            </w:r>
            <w:r w:rsidRPr="00FD0FB4">
              <w:rPr>
                <w:rFonts w:ascii="Times New Roman" w:eastAsia="Times New Roman" w:hAnsi="Times New Roman" w:cs="Times New Roman"/>
                <w:color w:val="000000"/>
                <w:lang w:val="kk-KZ" w:eastAsia="ru-RU"/>
              </w:rPr>
              <w:lastRenderedPageBreak/>
              <w:t>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14:paraId="1EAEBFE9" w14:textId="5FB1A230"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14:paraId="310512F4" w14:textId="0139C298"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6)осы Қағидаларда көзделген шарттарға сәйкес техникалық ерекшелікті ұсынбау;</w:t>
            </w:r>
          </w:p>
          <w:p w14:paraId="2AB4F528"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14:paraId="7B2DC330"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14:paraId="25A60977"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14:paraId="6DC5EBFA" w14:textId="2247633A"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14:paraId="5CFAB62D" w14:textId="10ED8D89"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14:paraId="192BCCF8" w14:textId="22173E19"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12)осы Қағидалардың 10-тармағының шарттарын сақтамау;</w:t>
            </w:r>
          </w:p>
          <w:p w14:paraId="4062F9CB" w14:textId="69F61F2F"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13)осы Қағидалардың 15, 21-тармақтарында белгіленген;</w:t>
            </w:r>
          </w:p>
          <w:p w14:paraId="3015C753" w14:textId="332732A4"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14)егер конкурстық өтінімнің қолданылу мерзімі конкурстық құжаттаманың шарттарында көрсетілгеннен қысқа болса;</w:t>
            </w:r>
          </w:p>
          <w:p w14:paraId="4E8C882E" w14:textId="01CE7F4B"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15)осы Қағидаларға 2-қосымшаға сәйкес нысан бойынша баға ұсынысын ұсынбау немесе баға ұсынысын бермеу;</w:t>
            </w:r>
          </w:p>
          <w:p w14:paraId="00511C10" w14:textId="77777777"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14:paraId="42AE5300"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конвертте әлеуетті өнім берушінің, тапсырыс берушінің немесе сатып алуды ұйымдастырушының атауын немесе заңды мекенжайын көрсетпей, беттері 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14:paraId="34B301E4"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14:paraId="525C565A" w14:textId="77777777"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14:paraId="3B69A252"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 xml:space="preserve">14. Еуразиялық экономикалық одаққа мүше мемлекеттердің отандық тауар өндірушілерін </w:t>
            </w:r>
            <w:r w:rsidRPr="00FD0FB4">
              <w:rPr>
                <w:rFonts w:ascii="Times New Roman" w:eastAsia="Times New Roman" w:hAnsi="Times New Roman" w:cs="Times New Roman"/>
                <w:b/>
                <w:lang w:val="kk-KZ" w:eastAsia="ru-RU"/>
              </w:rPr>
              <w:lastRenderedPageBreak/>
              <w:t>және/немесе өндірушілерін қолдау шарттары</w:t>
            </w:r>
          </w:p>
          <w:p w14:paraId="5E8505A5" w14:textId="77777777"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30366D53" w14:textId="77777777"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көп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14:paraId="330CCF96" w14:textId="77777777"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14:paraId="0D847D72" w14:textId="77777777"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14:paraId="2ECD2AA0" w14:textId="77777777"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14:paraId="0FE8F60C" w14:textId="1485F341"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38.</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14:paraId="7733ED7E"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14:paraId="1E2AF163"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14:paraId="707B2B1E" w14:textId="77777777" w:rsidR="00FD0FB4" w:rsidRPr="00FD0FB4" w:rsidRDefault="00FD0FB4" w:rsidP="00FD0FB4">
            <w:pPr>
              <w:suppressAutoHyphens/>
              <w:jc w:val="both"/>
              <w:rPr>
                <w:rFonts w:ascii="Times New Roman" w:eastAsia="Times New Roman" w:hAnsi="Times New Roman" w:cs="Times New Roman"/>
                <w:lang w:val="kk-KZ" w:eastAsia="ru-RU"/>
              </w:rPr>
            </w:pPr>
          </w:p>
          <w:p w14:paraId="54A61170" w14:textId="77777777" w:rsidR="00862712" w:rsidRDefault="00862712" w:rsidP="00862712">
            <w:pPr>
              <w:suppressAutoHyphens/>
              <w:jc w:val="center"/>
              <w:rPr>
                <w:rFonts w:ascii="Times New Roman" w:eastAsia="Times New Roman" w:hAnsi="Times New Roman" w:cs="Times New Roman"/>
                <w:b/>
                <w:color w:val="000000"/>
                <w:lang w:val="kk-KZ" w:eastAsia="ru-RU"/>
              </w:rPr>
            </w:pPr>
          </w:p>
          <w:p w14:paraId="40321B07" w14:textId="5F72DD71" w:rsidR="00C66675" w:rsidRPr="00FD0FB4" w:rsidRDefault="00C66675" w:rsidP="00862712">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14:paraId="5D43C291" w14:textId="77777777"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14:paraId="0B8C2B84"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14:paraId="1B6E1D94"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14:paraId="6A717A33"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14:paraId="1E69E2A7"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14:paraId="5F28D843"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14:paraId="3CFD7A00"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14:paraId="633E2EE9"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14:paraId="639A8379"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14:paraId="39B2A933"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14:paraId="1611E71E" w14:textId="0C29627B" w:rsidR="00FD0FB4" w:rsidRPr="00FD0FB4" w:rsidRDefault="00207684" w:rsidP="00FD0FB4">
            <w:pPr>
              <w:suppressAutoHyphens/>
              <w:jc w:val="both"/>
              <w:rPr>
                <w:rFonts w:ascii="Times New Roman" w:eastAsia="Times New Roman" w:hAnsi="Times New Roman" w:cs="Times New Roman"/>
                <w:b/>
                <w:color w:val="000000"/>
                <w:lang w:val="kk-KZ" w:eastAsia="ru-RU"/>
              </w:rPr>
            </w:pPr>
            <w:r>
              <w:rPr>
                <w:rFonts w:ascii="Times New Roman" w:eastAsia="Times New Roman" w:hAnsi="Times New Roman" w:cs="Times New Roman"/>
                <w:color w:val="000000"/>
                <w:lang w:val="kk-KZ" w:eastAsia="ru-RU"/>
              </w:rPr>
              <w:t xml:space="preserve">    </w:t>
            </w:r>
            <w:r w:rsidR="00FD0FB4" w:rsidRPr="00FD0FB4">
              <w:rPr>
                <w:rFonts w:ascii="Times New Roman" w:eastAsia="Times New Roman" w:hAnsi="Times New Roman" w:cs="Times New Roman"/>
                <w:color w:val="000000"/>
                <w:lang w:val="kk-KZ" w:eastAsia="ru-RU"/>
              </w:rPr>
              <w:t xml:space="preserve">Егер екі немесе одан да көп әлеуетті өнім берушілер лотты сатып алуға қатысса және дәрілік заттардың және (немесе) медициналық мақсаттағы бұйымдардың мемлекеттік тізілімінің деректеріне 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w:t>
            </w:r>
            <w:r w:rsidR="00FD0FB4" w:rsidRPr="00FD0FB4">
              <w:rPr>
                <w:rFonts w:ascii="Times New Roman" w:eastAsia="Times New Roman" w:hAnsi="Times New Roman" w:cs="Times New Roman"/>
                <w:color w:val="000000"/>
                <w:lang w:val="kk-KZ" w:eastAsia="ru-RU"/>
              </w:rPr>
              <w:lastRenderedPageBreak/>
              <w:t>қабылданбайды</w:t>
            </w:r>
            <w:r w:rsidR="00FD0FB4" w:rsidRPr="00FD0FB4">
              <w:rPr>
                <w:rFonts w:ascii="Times New Roman" w:eastAsia="Times New Roman" w:hAnsi="Times New Roman" w:cs="Times New Roman"/>
                <w:b/>
                <w:color w:val="000000"/>
                <w:lang w:val="kk-KZ" w:eastAsia="ru-RU"/>
              </w:rPr>
              <w:t xml:space="preserve"> </w:t>
            </w:r>
          </w:p>
          <w:p w14:paraId="47DC185B" w14:textId="77777777" w:rsidR="00FD0FB4" w:rsidRPr="00FD0FB4" w:rsidRDefault="00FD0FB4" w:rsidP="00FD0FB4">
            <w:pPr>
              <w:suppressAutoHyphens/>
              <w:jc w:val="both"/>
              <w:rPr>
                <w:rFonts w:ascii="Times New Roman" w:eastAsia="Times New Roman" w:hAnsi="Times New Roman" w:cs="Times New Roman"/>
                <w:b/>
                <w:color w:val="000000"/>
                <w:lang w:val="kk-KZ" w:eastAsia="ru-RU"/>
              </w:rPr>
            </w:pPr>
          </w:p>
          <w:p w14:paraId="619F2636"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14:paraId="0D93D0E5" w14:textId="7D0157AE"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14:paraId="7AC18C59"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14:paraId="6E322425" w14:textId="1BA48DC6"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14:paraId="14A19C5A"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14:paraId="16F7D462" w14:textId="299110E3"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14:paraId="3C9B631B" w14:textId="77777777" w:rsidR="00FD0FB4" w:rsidRPr="00FD0FB4" w:rsidRDefault="00FD0FB4" w:rsidP="00FD0FB4">
            <w:pPr>
              <w:suppressAutoHyphens/>
              <w:jc w:val="both"/>
              <w:rPr>
                <w:rFonts w:ascii="Times New Roman" w:eastAsia="Times New Roman" w:hAnsi="Times New Roman" w:cs="Times New Roman"/>
                <w:lang w:val="kk-KZ" w:eastAsia="ru-RU"/>
              </w:rPr>
            </w:pPr>
          </w:p>
          <w:p w14:paraId="3035E2CB" w14:textId="77777777" w:rsidR="00FD0FB4" w:rsidRPr="00FD0FB4" w:rsidRDefault="00FD0FB4"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14:paraId="1E4A5360" w14:textId="56A9E821"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14:paraId="246D443F" w14:textId="41C250FE"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49.Кепілдік сатып алу-сату шарты бағасының үш пайызын құрайды және мына нысанда ұсынылады:</w:t>
            </w:r>
          </w:p>
          <w:p w14:paraId="0EDFEB79" w14:textId="267C443D"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1)клиентке қызмет көрсететін банкке орналастырылған ақшалай қаражат түріндегі кепілдік жарна: «Солтүстік Қазақстан облысы әкімдігінің денсаулық сақтау басқармасы» КММ «Көп бейінді 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14:paraId="3F59387B"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14:paraId="5CD89103"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Ақшалай қаражаттың кепілдік жарнасы түріндегі </w:t>
            </w:r>
            <w:r w:rsidRPr="00FD0FB4">
              <w:rPr>
                <w:rFonts w:ascii="Times New Roman" w:eastAsia="Times New Roman" w:hAnsi="Times New Roman" w:cs="Times New Roman"/>
                <w:lang w:val="kk-KZ" w:eastAsia="ru-RU"/>
              </w:rPr>
              <w:lastRenderedPageBreak/>
              <w:t>кепілдікті әлеуетті өнім беруші тапсырыс берушінің тиісті шотына төлейді.</w:t>
            </w:r>
          </w:p>
          <w:p w14:paraId="7B40011E" w14:textId="674CDE21"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14:paraId="6177E4B7" w14:textId="0852B094"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14:paraId="4F8E3465"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14:paraId="1D7CE075" w14:textId="7385A4AF"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1)өнім берушінің шарттық міндеттемелерді орындамауы немесе тиісінше орындамауы салдарынан сатып алу-сату шартын бұзу;</w:t>
            </w:r>
          </w:p>
          <w:p w14:paraId="5ABBB335" w14:textId="690BC7C8"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2)жеткізу шарты бойынша өз міндеттемелерін орындамау немесе тиісінше орындамау (жеткізу мерзімдерін бұзу және шарттың басқа талаптарын бұзу);</w:t>
            </w:r>
          </w:p>
          <w:p w14:paraId="6DD6D5C3" w14:textId="03FC2764"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3)сатып алу-сату шартында көзделген шарттарды орындамағаны немесе тиісінше орындамағаны үшін өсімпұлды төлемеу.</w:t>
            </w:r>
          </w:p>
        </w:tc>
        <w:tc>
          <w:tcPr>
            <w:tcW w:w="5528" w:type="dxa"/>
          </w:tcPr>
          <w:p w14:paraId="65D38E0D"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14:paraId="7FFD7E6E"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14:paraId="3AE84FE0"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14:paraId="7D4D1F69"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14:paraId="12BAF396"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14:paraId="291F7F76" w14:textId="3957B121"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050596">
              <w:rPr>
                <w:rFonts w:ascii="Times New Roman" w:eastAsia="Times New Roman" w:hAnsi="Times New Roman" w:cs="Times New Roman"/>
                <w:lang w:eastAsia="ru-RU"/>
              </w:rPr>
              <w:t>10</w:t>
            </w:r>
            <w:r w:rsidR="00A2034F">
              <w:rPr>
                <w:rFonts w:ascii="Times New Roman" w:eastAsia="Times New Roman" w:hAnsi="Times New Roman" w:cs="Times New Roman"/>
                <w:lang w:eastAsia="ru-RU"/>
              </w:rPr>
              <w:t xml:space="preserve"> января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00050596">
              <w:rPr>
                <w:rFonts w:ascii="Times New Roman" w:eastAsia="Times New Roman" w:hAnsi="Times New Roman" w:cs="Times New Roman"/>
                <w:lang w:eastAsia="ru-RU"/>
              </w:rPr>
              <w:t>18</w:t>
            </w:r>
          </w:p>
          <w:p w14:paraId="38698DA9" w14:textId="77777777" w:rsidR="00C66675" w:rsidRPr="00C66675" w:rsidRDefault="00C66675" w:rsidP="00E378DF">
            <w:pPr>
              <w:suppressAutoHyphens/>
              <w:jc w:val="right"/>
              <w:rPr>
                <w:rFonts w:ascii="Times New Roman" w:eastAsia="Times New Roman" w:hAnsi="Times New Roman" w:cs="Times New Roman"/>
                <w:b/>
                <w:lang w:eastAsia="ru-RU"/>
              </w:rPr>
            </w:pPr>
          </w:p>
          <w:p w14:paraId="446C6449" w14:textId="77777777" w:rsidR="00C66675" w:rsidRPr="00C66675" w:rsidRDefault="00C66675" w:rsidP="00E378DF">
            <w:pPr>
              <w:suppressAutoHyphens/>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 С.О.</w:t>
            </w:r>
          </w:p>
          <w:p w14:paraId="0D5020D6" w14:textId="77777777" w:rsidR="00357477" w:rsidRPr="00C66675" w:rsidRDefault="00357477" w:rsidP="00E378DF">
            <w:pPr>
              <w:suppressAutoHyphens/>
              <w:rPr>
                <w:rFonts w:ascii="Times New Roman" w:eastAsia="Times New Roman" w:hAnsi="Times New Roman" w:cs="Times New Roman"/>
                <w:color w:val="FF0000"/>
                <w:lang w:eastAsia="ru-RU"/>
              </w:rPr>
            </w:pPr>
          </w:p>
          <w:p w14:paraId="56085CD3" w14:textId="77777777" w:rsidR="00C66675" w:rsidRPr="00C66675" w:rsidRDefault="00C66675" w:rsidP="00050596">
            <w:pPr>
              <w:suppressAutoHyphens/>
              <w:ind w:firstLine="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14:paraId="73200A16" w14:textId="63B46A64" w:rsidR="00C66675" w:rsidRPr="00C66675" w:rsidRDefault="00C66675" w:rsidP="00050596">
            <w:pPr>
              <w:ind w:firstLine="9"/>
              <w:contextualSpacing/>
              <w:jc w:val="center"/>
              <w:rPr>
                <w:rFonts w:ascii="Calibri" w:eastAsia="Times New Roman" w:hAnsi="Calibri" w:cs="Calibri"/>
                <w:lang w:eastAsia="ko-KR"/>
              </w:rPr>
            </w:pPr>
            <w:r w:rsidRPr="00C66675">
              <w:rPr>
                <w:rFonts w:ascii="Times New Roman" w:eastAsia="Times New Roman" w:hAnsi="Times New Roman" w:cs="Times New Roman"/>
                <w:b/>
              </w:rPr>
              <w:t xml:space="preserve">предоставляемая потенциальным поставщикам для подготовки тендерных заявок и участия в </w:t>
            </w:r>
            <w:r w:rsidR="00050596" w:rsidRPr="00050596">
              <w:rPr>
                <w:rFonts w:ascii="Times New Roman" w:eastAsia="Times New Roman" w:hAnsi="Times New Roman" w:cs="Times New Roman"/>
                <w:b/>
                <w:lang w:val="kk-KZ" w:eastAsia="ru-RU"/>
              </w:rPr>
              <w:t>Тендер</w:t>
            </w:r>
            <w:r w:rsidR="00050596">
              <w:rPr>
                <w:rFonts w:ascii="Times New Roman" w:eastAsia="Times New Roman" w:hAnsi="Times New Roman" w:cs="Times New Roman"/>
                <w:b/>
                <w:lang w:val="kk-KZ" w:eastAsia="ru-RU"/>
              </w:rPr>
              <w:t>е</w:t>
            </w:r>
            <w:r w:rsidR="00050596" w:rsidRPr="00050596">
              <w:rPr>
                <w:rFonts w:ascii="Times New Roman" w:eastAsia="Times New Roman" w:hAnsi="Times New Roman" w:cs="Times New Roman"/>
                <w:b/>
                <w:lang w:val="kk-KZ" w:eastAsia="ru-RU"/>
              </w:rPr>
              <w:t xml:space="preserve"> по закупу </w:t>
            </w:r>
            <w:r w:rsidR="00050596">
              <w:rPr>
                <w:rFonts w:ascii="Times New Roman" w:eastAsia="Times New Roman" w:hAnsi="Times New Roman" w:cs="Times New Roman"/>
                <w:b/>
                <w:lang w:val="kk-KZ" w:eastAsia="ru-RU"/>
              </w:rPr>
              <w:t>медицинских изделий</w:t>
            </w:r>
            <w:r w:rsidR="00050596" w:rsidRPr="00050596">
              <w:rPr>
                <w:rFonts w:ascii="Times New Roman" w:eastAsia="Times New Roman" w:hAnsi="Times New Roman" w:cs="Times New Roman"/>
                <w:b/>
                <w:lang w:val="kk-KZ" w:eastAsia="ru-RU"/>
              </w:rPr>
              <w:t xml:space="preserve"> по лотам № 1</w:t>
            </w:r>
            <w:r w:rsidR="00050596">
              <w:rPr>
                <w:rFonts w:ascii="Times New Roman" w:eastAsia="Times New Roman" w:hAnsi="Times New Roman" w:cs="Times New Roman"/>
                <w:b/>
                <w:lang w:val="kk-KZ" w:eastAsia="ru-RU"/>
              </w:rPr>
              <w:t>-</w:t>
            </w:r>
            <w:r w:rsidR="00050596" w:rsidRPr="00050596">
              <w:rPr>
                <w:rFonts w:ascii="Times New Roman" w:eastAsia="Times New Roman" w:hAnsi="Times New Roman" w:cs="Times New Roman"/>
                <w:b/>
                <w:lang w:val="kk-KZ" w:eastAsia="ru-RU"/>
              </w:rPr>
              <w:t>59</w:t>
            </w:r>
            <w:r w:rsidR="00050596">
              <w:rPr>
                <w:rFonts w:ascii="Times New Roman" w:eastAsia="Times New Roman" w:hAnsi="Times New Roman" w:cs="Times New Roman"/>
                <w:b/>
                <w:lang w:val="kk-KZ" w:eastAsia="ru-RU"/>
              </w:rPr>
              <w:t>.</w:t>
            </w:r>
          </w:p>
          <w:p w14:paraId="372949D7" w14:textId="77777777" w:rsidR="00050596"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1684E455" w14:textId="77777777" w:rsidR="00050596" w:rsidRDefault="00050596" w:rsidP="00E378DF">
            <w:pPr>
              <w:suppressAutoHyphens/>
              <w:jc w:val="both"/>
              <w:rPr>
                <w:rFonts w:ascii="Times New Roman" w:eastAsia="Times New Roman" w:hAnsi="Times New Roman" w:cs="Times New Roman"/>
                <w:lang w:eastAsia="ru-RU"/>
              </w:rPr>
            </w:pPr>
          </w:p>
          <w:p w14:paraId="2F2FDEFC" w14:textId="655B3044"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w:t>
            </w:r>
            <w:r w:rsidR="00050596">
              <w:rPr>
                <w:rFonts w:ascii="Times New Roman" w:eastAsia="Times New Roman" w:hAnsi="Times New Roman" w:cs="Times New Roman"/>
                <w:lang w:eastAsia="ru-RU"/>
              </w:rPr>
              <w:t>-</w:t>
            </w:r>
            <w:r w:rsidR="00C66675" w:rsidRPr="00C66675">
              <w:rPr>
                <w:rFonts w:ascii="Times New Roman" w:eastAsia="Times New Roman" w:hAnsi="Times New Roman" w:cs="Times New Roman"/>
                <w:lang w:eastAsia="ru-RU"/>
              </w:rPr>
              <w:t>Тендерная</w:t>
            </w:r>
            <w:r w:rsidR="00050596">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документация), разработана в</w:t>
            </w:r>
            <w:r w:rsidR="00050596">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 xml:space="preserve">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w:t>
            </w:r>
            <w:r w:rsidR="00207684">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уголовно-исполнительной</w:t>
            </w:r>
            <w:r w:rsidR="00207684">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14:paraId="4D14117D" w14:textId="77777777" w:rsidR="00050596" w:rsidRDefault="00C66675" w:rsidP="00050596">
            <w:pP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Организатор тендера:</w:t>
            </w:r>
          </w:p>
          <w:p w14:paraId="04C98455" w14:textId="3F36E419" w:rsidR="00C66675" w:rsidRPr="00050596" w:rsidRDefault="00050596" w:rsidP="00050596">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14:paraId="41E6596A" w14:textId="77777777" w:rsidR="00C66675" w:rsidRPr="00C66675" w:rsidRDefault="00C66675" w:rsidP="00050596">
            <w:pPr>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14:paraId="279336C8" w14:textId="77777777" w:rsidR="00862712" w:rsidRDefault="00862712" w:rsidP="00E378DF">
            <w:pPr>
              <w:suppressAutoHyphens/>
              <w:ind w:firstLine="709"/>
              <w:jc w:val="center"/>
              <w:rPr>
                <w:rFonts w:ascii="Times New Roman" w:eastAsia="Times New Roman" w:hAnsi="Times New Roman" w:cs="Times New Roman"/>
                <w:b/>
                <w:lang w:eastAsia="ru-RU"/>
              </w:rPr>
            </w:pPr>
          </w:p>
          <w:p w14:paraId="3D011B9D" w14:textId="563AC48D"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14:paraId="6E8D2349" w14:textId="77777777"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14:paraId="378F8BC6" w14:textId="77777777"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14:paraId="18F20645" w14:textId="77777777"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14:paraId="17E748A8" w14:textId="09835DC4"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14:paraId="1EDB025D" w14:textId="77777777"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14:paraId="558649E9" w14:textId="7985A9F5" w:rsidR="00C66675" w:rsidRPr="00C66675" w:rsidRDefault="00C66675" w:rsidP="00207684">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lastRenderedPageBreak/>
              <w:t xml:space="preserve">    </w:t>
            </w:r>
            <w:r w:rsidRPr="00C66675">
              <w:rPr>
                <w:rFonts w:ascii="Times New Roman" w:eastAsia="Times New Roman" w:hAnsi="Times New Roman" w:cs="Times New Roman"/>
                <w:b/>
                <w:lang w:eastAsia="ru-RU"/>
              </w:rPr>
              <w:t>2. Базовые условия платежа</w:t>
            </w:r>
          </w:p>
          <w:p w14:paraId="1BCE4584" w14:textId="77777777"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6. Базовые условия платежа: Оплата «Заказчиком» за Товар «Поставщику» будет производиться по факту поставки, авансирование не предусмотрено.</w:t>
            </w:r>
          </w:p>
          <w:p w14:paraId="2E6A78B3" w14:textId="77777777" w:rsidR="00862712" w:rsidRDefault="00862712" w:rsidP="00E378DF">
            <w:pPr>
              <w:suppressAutoHyphens/>
              <w:ind w:firstLine="709"/>
              <w:jc w:val="center"/>
              <w:rPr>
                <w:rFonts w:ascii="Times New Roman" w:eastAsia="Times New Roman" w:hAnsi="Times New Roman" w:cs="Times New Roman"/>
                <w:b/>
                <w:lang w:eastAsia="ru-RU"/>
              </w:rPr>
            </w:pPr>
          </w:p>
          <w:p w14:paraId="61FCDF07" w14:textId="5DBCC8A6" w:rsidR="00C66675" w:rsidRPr="00C66675" w:rsidRDefault="00C66675" w:rsidP="00862712">
            <w:pPr>
              <w:suppressAutoHyphens/>
              <w:ind w:firstLine="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14:paraId="3D04F047"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гарантирующих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14:paraId="01829A61"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14:paraId="0A6932C4" w14:textId="1BE1B597"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1)правоспособность (для юридических лиц), гражданская дееспособность (для физических лиц, осуществляющих предпринимательскую деятельность);</w:t>
            </w:r>
          </w:p>
          <w:p w14:paraId="00CD2D2D" w14:textId="3D00133C" w:rsidR="00C66675" w:rsidRPr="00C66675" w:rsidRDefault="00C66675" w:rsidP="00E378DF">
            <w:pPr>
              <w:widowControl w:val="0"/>
              <w:suppressAutoHyphens/>
              <w:jc w:val="both"/>
              <w:rPr>
                <w:rFonts w:ascii="Times New Roman" w:eastAsia="Times New Roman" w:hAnsi="Times New Roman" w:cs="Times New Roman"/>
                <w:lang w:eastAsia="ru-RU"/>
              </w:rPr>
            </w:pPr>
            <w:bookmarkStart w:id="0" w:name="z1537"/>
            <w:r w:rsidRPr="00C66675">
              <w:rPr>
                <w:rFonts w:ascii="Times New Roman" w:eastAsia="Times New Roman" w:hAnsi="Times New Roman" w:cs="Times New Roman"/>
                <w:lang w:eastAsia="ru-RU"/>
              </w:rPr>
              <w:t>2)правоспособность на осуществление соответствующей фармацевтической деятельности;</w:t>
            </w:r>
          </w:p>
          <w:p w14:paraId="5A4AB727" w14:textId="46EEB32C"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8"/>
            <w:bookmarkEnd w:id="0"/>
            <w:r w:rsidRPr="00C66675">
              <w:rPr>
                <w:rFonts w:ascii="Times New Roman" w:eastAsia="Times New Roman" w:hAnsi="Times New Roman" w:cs="Times New Roman"/>
                <w:lang w:eastAsia="ru-RU"/>
              </w:rPr>
              <w:t>3)не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7F614445" w14:textId="4E5C78AC"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9"/>
            <w:bookmarkEnd w:id="1"/>
            <w:r w:rsidRPr="00C66675">
              <w:rPr>
                <w:rFonts w:ascii="Times New Roman" w:eastAsia="Times New Roman" w:hAnsi="Times New Roman" w:cs="Times New Roman"/>
                <w:lang w:eastAsia="ru-RU"/>
              </w:rPr>
              <w:t>4)отсутствие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51850ABE" w14:textId="77777777"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40"/>
            <w:bookmarkEnd w:id="2"/>
            <w:r w:rsidRPr="00C66675">
              <w:rPr>
                <w:rFonts w:ascii="Times New Roman" w:eastAsia="Times New Roman" w:hAnsi="Times New Roman" w:cs="Times New Roman"/>
                <w:lang w:eastAsia="ru-RU"/>
              </w:rPr>
              <w:t>5) не подлежит процедуре банкротства либо ликвидации;</w:t>
            </w:r>
            <w:bookmarkStart w:id="4" w:name="z1541"/>
            <w:bookmarkEnd w:id="3"/>
          </w:p>
          <w:p w14:paraId="77FA08A4" w14:textId="31424416"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w:t>
            </w:r>
            <w:r w:rsidR="00862712">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является участником тендера по одному лоту со своим аффилированным лицом.</w:t>
            </w:r>
          </w:p>
          <w:bookmarkEnd w:id="4"/>
          <w:p w14:paraId="46498A38" w14:textId="77777777" w:rsidR="00862712" w:rsidRDefault="00862712" w:rsidP="00E378DF">
            <w:pPr>
              <w:suppressAutoHyphens/>
              <w:ind w:firstLine="709"/>
              <w:jc w:val="center"/>
              <w:rPr>
                <w:rFonts w:ascii="Times New Roman" w:eastAsia="Times New Roman" w:hAnsi="Times New Roman" w:cs="Times New Roman"/>
                <w:b/>
                <w:lang w:eastAsia="ru-RU"/>
              </w:rPr>
            </w:pPr>
          </w:p>
          <w:p w14:paraId="4D5D2AAE" w14:textId="6942E49F"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14:paraId="0A3B2131"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14:paraId="19750F53" w14:textId="5784E428"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14:paraId="3AD9914F"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14:paraId="47A85958"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14:paraId="2078500D"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14:paraId="42A3B659" w14:textId="77777777"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14:paraId="1D9753F1"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14:paraId="517C15B3" w14:textId="2B434CC9"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14:paraId="20594301"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14:paraId="1B6C4213"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14:paraId="232F9C09"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14:paraId="098F6B40" w14:textId="77777777" w:rsidR="00207684" w:rsidRDefault="00207684" w:rsidP="00E378DF">
            <w:pPr>
              <w:ind w:firstLine="540"/>
              <w:jc w:val="center"/>
              <w:rPr>
                <w:rFonts w:ascii="Times New Roman" w:eastAsia="Times New Roman" w:hAnsi="Times New Roman" w:cs="Times New Roman"/>
                <w:b/>
                <w:lang w:eastAsia="ru-RU"/>
              </w:rPr>
            </w:pPr>
          </w:p>
          <w:p w14:paraId="31373670" w14:textId="17D60BCD"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5.Способы разъяснения по содержанию тендерной документации.</w:t>
            </w:r>
          </w:p>
          <w:p w14:paraId="2E302E3F"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096AEC46" w14:textId="6828B83D"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00862712">
              <w:rPr>
                <w:rFonts w:ascii="Times New Roman" w:eastAsia="Times New Roman" w:hAnsi="Times New Roman" w:cs="Times New Roman"/>
                <w:i/>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14:paraId="65F6F48C"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14:paraId="4E1084C3" w14:textId="77777777" w:rsidR="00C66675" w:rsidRPr="00C66675" w:rsidRDefault="00C66675" w:rsidP="00E378DF">
            <w:pPr>
              <w:ind w:firstLine="709"/>
              <w:jc w:val="center"/>
              <w:rPr>
                <w:rFonts w:ascii="Times New Roman" w:eastAsia="Times New Roman" w:hAnsi="Times New Roman" w:cs="Times New Roman"/>
                <w:b/>
                <w:bCs/>
                <w:lang w:eastAsia="ru-RU"/>
              </w:rPr>
            </w:pPr>
          </w:p>
          <w:p w14:paraId="6AC207E0" w14:textId="77777777"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14:paraId="30B510D1" w14:textId="2F33B22E"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13.</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2D52DFBE" w14:textId="3F049E24"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5F5E503E" w14:textId="057A734F"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15.Срок действия тендерной заявки в соответствии с </w:t>
            </w:r>
            <w:r w:rsidRPr="00862712">
              <w:rPr>
                <w:rFonts w:ascii="Times New Roman" w:eastAsia="Times New Roman" w:hAnsi="Times New Roman" w:cs="Times New Roman"/>
                <w:i/>
                <w:iCs/>
                <w:color w:val="000000"/>
                <w:lang w:eastAsia="ru-RU"/>
              </w:rPr>
              <w:t>Приложением 3.</w:t>
            </w:r>
            <w:r w:rsidRPr="00C66675">
              <w:rPr>
                <w:rFonts w:ascii="Times New Roman" w:eastAsia="Times New Roman" w:hAnsi="Times New Roman" w:cs="Times New Roman"/>
                <w:color w:val="000000"/>
                <w:lang w:eastAsia="ru-RU"/>
              </w:rPr>
              <w:t xml:space="preserve"> </w:t>
            </w:r>
          </w:p>
          <w:p w14:paraId="40393AA8" w14:textId="75EC4E08"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14:paraId="6E8C1A97"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14:paraId="0FE511B6" w14:textId="354A13F4" w:rsidR="00C66675" w:rsidRPr="00C66675" w:rsidRDefault="00C66675" w:rsidP="00E378DF">
            <w:pPr>
              <w:suppressAutoHyphens/>
              <w:jc w:val="both"/>
              <w:rPr>
                <w:rFonts w:ascii="Times New Roman" w:eastAsia="Times New Roman" w:hAnsi="Times New Roman" w:cs="Times New Roman"/>
                <w:lang w:eastAsia="ru-RU"/>
              </w:rPr>
            </w:pPr>
            <w:bookmarkStart w:id="5" w:name="z247"/>
            <w:r w:rsidRPr="00C66675">
              <w:rPr>
                <w:rFonts w:ascii="Times New Roman" w:eastAsia="Times New Roman" w:hAnsi="Times New Roman" w:cs="Times New Roman"/>
                <w:color w:val="000000"/>
                <w:lang w:eastAsia="ru-RU"/>
              </w:rPr>
              <w:t>1)заявку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14:paraId="61E53A86" w14:textId="77777777" w:rsidR="00254A7F" w:rsidRDefault="00C66675" w:rsidP="00E378DF">
            <w:pPr>
              <w:suppressAutoHyphens/>
              <w:jc w:val="both"/>
              <w:rPr>
                <w:rFonts w:ascii="Times New Roman" w:eastAsia="Times New Roman" w:hAnsi="Times New Roman" w:cs="Times New Roman"/>
                <w:lang w:eastAsia="ru-RU"/>
              </w:rPr>
            </w:pPr>
            <w:bookmarkStart w:id="6" w:name="z248"/>
            <w:bookmarkEnd w:id="5"/>
            <w:r w:rsidRPr="00C66675">
              <w:rPr>
                <w:rFonts w:ascii="Times New Roman" w:eastAsia="Times New Roman" w:hAnsi="Times New Roman" w:cs="Times New Roman"/>
                <w:color w:val="000000"/>
                <w:lang w:eastAsia="ru-RU"/>
              </w:rPr>
              <w:t xml:space="preserve">2) копию устава для юридического лица (если в уставе не указан состав учредителей, участников или </w:t>
            </w:r>
            <w:r w:rsidRPr="00C66675">
              <w:rPr>
                <w:rFonts w:ascii="Times New Roman" w:eastAsia="Times New Roman" w:hAnsi="Times New Roman" w:cs="Times New Roman"/>
                <w:color w:val="000000"/>
                <w:lang w:eastAsia="ru-RU"/>
              </w:rPr>
              <w:lastRenderedPageBreak/>
              <w:t>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7" w:name="z249"/>
            <w:bookmarkEnd w:id="6"/>
          </w:p>
          <w:p w14:paraId="3203047E" w14:textId="49D4FAC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38D01922" w14:textId="6AAB547C" w:rsidR="00C66675" w:rsidRPr="00C66675" w:rsidRDefault="00254A7F" w:rsidP="00E378DF">
            <w:pPr>
              <w:suppressAutoHyphens/>
              <w:jc w:val="both"/>
              <w:rPr>
                <w:rFonts w:ascii="Times New Roman" w:eastAsia="Times New Roman" w:hAnsi="Times New Roman" w:cs="Times New Roman"/>
                <w:lang w:eastAsia="ru-RU"/>
              </w:rPr>
            </w:pPr>
            <w:bookmarkStart w:id="8" w:name="z250"/>
            <w:bookmarkEnd w:id="7"/>
            <w:r>
              <w:rPr>
                <w:rFonts w:ascii="Times New Roman" w:eastAsia="Times New Roman" w:hAnsi="Times New Roman" w:cs="Times New Roman"/>
                <w:color w:val="000000"/>
                <w:lang w:eastAsia="ru-RU"/>
              </w:rPr>
              <w:t>4)</w:t>
            </w:r>
            <w:r w:rsidR="00C66675" w:rsidRPr="00C66675">
              <w:rPr>
                <w:rFonts w:ascii="Times New Roman" w:eastAsia="Times New Roman" w:hAnsi="Times New Roman" w:cs="Times New Roman"/>
                <w:color w:val="000000"/>
                <w:lang w:eastAsia="ru-RU"/>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22611282" w14:textId="77777777" w:rsidR="00C66675" w:rsidRPr="00C66675" w:rsidRDefault="00C66675" w:rsidP="00E378DF">
            <w:pPr>
              <w:suppressAutoHyphens/>
              <w:jc w:val="both"/>
              <w:rPr>
                <w:rFonts w:ascii="Times New Roman" w:eastAsia="Times New Roman" w:hAnsi="Times New Roman" w:cs="Times New Roman"/>
                <w:lang w:eastAsia="ru-RU"/>
              </w:rPr>
            </w:pPr>
            <w:bookmarkStart w:id="9" w:name="z251"/>
            <w:bookmarkEnd w:id="8"/>
            <w:r w:rsidRPr="00C66675">
              <w:rPr>
                <w:rFonts w:ascii="Times New Roman" w:eastAsia="Times New Roman" w:hAnsi="Times New Roman" w:cs="Times New Roman"/>
                <w:color w:val="000000"/>
                <w:lang w:eastAsia="ru-RU"/>
              </w:rPr>
              <w:t>5) копии сертификатов (при наличии):</w:t>
            </w:r>
          </w:p>
          <w:p w14:paraId="010FC0F3" w14:textId="77777777" w:rsidR="00C66675" w:rsidRPr="00C66675" w:rsidRDefault="00C66675" w:rsidP="00E378DF">
            <w:pPr>
              <w:suppressAutoHyphens/>
              <w:jc w:val="both"/>
              <w:rPr>
                <w:rFonts w:ascii="Times New Roman" w:eastAsia="Times New Roman" w:hAnsi="Times New Roman" w:cs="Times New Roman"/>
                <w:lang w:eastAsia="ru-RU"/>
              </w:rPr>
            </w:pPr>
            <w:bookmarkStart w:id="10" w:name="z252"/>
            <w:bookmarkEnd w:id="9"/>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14:paraId="5469D4D6" w14:textId="77777777" w:rsidR="00C66675" w:rsidRPr="00C66675" w:rsidRDefault="00C66675" w:rsidP="00E378DF">
            <w:pPr>
              <w:suppressAutoHyphens/>
              <w:jc w:val="both"/>
              <w:rPr>
                <w:rFonts w:ascii="Times New Roman" w:eastAsia="Times New Roman" w:hAnsi="Times New Roman" w:cs="Times New Roman"/>
                <w:lang w:eastAsia="ru-RU"/>
              </w:rPr>
            </w:pPr>
            <w:bookmarkStart w:id="11" w:name="z253"/>
            <w:bookmarkEnd w:id="10"/>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14:paraId="7B16F62C" w14:textId="77777777" w:rsidR="00C66675" w:rsidRPr="00C66675" w:rsidRDefault="00254A7F" w:rsidP="00E378DF">
            <w:pPr>
              <w:suppressAutoHyphens/>
              <w:jc w:val="both"/>
              <w:rPr>
                <w:rFonts w:ascii="Times New Roman" w:eastAsia="Times New Roman" w:hAnsi="Times New Roman" w:cs="Times New Roman"/>
                <w:lang w:eastAsia="ru-RU"/>
              </w:rPr>
            </w:pPr>
            <w:bookmarkStart w:id="12" w:name="z254"/>
            <w:bookmarkEnd w:id="11"/>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14:paraId="3AEEF8E2" w14:textId="287BD4D2" w:rsidR="00254A7F" w:rsidRDefault="00254A7F" w:rsidP="00E378DF">
            <w:pPr>
              <w:suppressAutoHyphens/>
              <w:jc w:val="both"/>
              <w:rPr>
                <w:rFonts w:ascii="Times New Roman" w:eastAsia="Times New Roman" w:hAnsi="Times New Roman" w:cs="Times New Roman"/>
                <w:lang w:eastAsia="ru-RU"/>
              </w:rPr>
            </w:pPr>
            <w:bookmarkStart w:id="13" w:name="z255"/>
            <w:bookmarkEnd w:id="12"/>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6)ценовое предложение по форме, согласно приложению 2 к настоящим Правилам;</w:t>
            </w:r>
            <w:bookmarkStart w:id="14" w:name="z256"/>
            <w:bookmarkEnd w:id="13"/>
          </w:p>
          <w:p w14:paraId="7CCEDC86" w14:textId="31A038AF"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7)оригинал документа, подтверждающего внесение гарантийного обеспечения тендерной заявки.</w:t>
            </w:r>
          </w:p>
          <w:p w14:paraId="26EF0C7F" w14:textId="77777777" w:rsidR="00C66675" w:rsidRPr="00C66675" w:rsidRDefault="00C66675" w:rsidP="00E378DF">
            <w:pPr>
              <w:suppressAutoHyphens/>
              <w:jc w:val="both"/>
              <w:rPr>
                <w:rFonts w:ascii="Times New Roman" w:eastAsia="Times New Roman" w:hAnsi="Times New Roman" w:cs="Times New Roman"/>
                <w:lang w:eastAsia="ru-RU"/>
              </w:rPr>
            </w:pPr>
            <w:bookmarkStart w:id="15" w:name="z257"/>
            <w:bookmarkEnd w:id="14"/>
            <w:r w:rsidRPr="00C66675">
              <w:rPr>
                <w:rFonts w:ascii="Times New Roman" w:eastAsia="Times New Roman" w:hAnsi="Times New Roman" w:cs="Times New Roman"/>
                <w:color w:val="000000"/>
                <w:lang w:eastAsia="ru-RU"/>
              </w:rPr>
              <w:t>18. Техническая часть тендерной заявки содержит:</w:t>
            </w:r>
          </w:p>
          <w:p w14:paraId="3BBF3BE1" w14:textId="1EF4981A" w:rsidR="00254A7F" w:rsidRDefault="00C66675" w:rsidP="00E378DF">
            <w:pPr>
              <w:suppressAutoHyphens/>
              <w:jc w:val="both"/>
              <w:rPr>
                <w:rFonts w:ascii="Times New Roman" w:eastAsia="Times New Roman" w:hAnsi="Times New Roman" w:cs="Times New Roman"/>
                <w:lang w:eastAsia="ru-RU"/>
              </w:rPr>
            </w:pPr>
            <w:bookmarkStart w:id="16" w:name="z258"/>
            <w:bookmarkEnd w:id="15"/>
            <w:r w:rsidRPr="00C66675">
              <w:rPr>
                <w:rFonts w:ascii="Times New Roman" w:eastAsia="Times New Roman" w:hAnsi="Times New Roman" w:cs="Times New Roman"/>
                <w:color w:val="000000"/>
                <w:lang w:eastAsia="ru-RU"/>
              </w:rPr>
              <w:t>1)технические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bookmarkStart w:id="17" w:name="z259"/>
            <w:bookmarkEnd w:id="16"/>
          </w:p>
          <w:p w14:paraId="3268F51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7F903339" w14:textId="77777777" w:rsidR="00C66675" w:rsidRPr="00C66675" w:rsidRDefault="00C66675" w:rsidP="00E378DF">
            <w:pPr>
              <w:suppressAutoHyphens/>
              <w:jc w:val="both"/>
              <w:rPr>
                <w:rFonts w:ascii="Times New Roman" w:eastAsia="Times New Roman" w:hAnsi="Times New Roman" w:cs="Times New Roman"/>
                <w:lang w:eastAsia="ru-RU"/>
              </w:rPr>
            </w:pPr>
            <w:bookmarkStart w:id="18" w:name="z260"/>
            <w:bookmarkEnd w:id="17"/>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w:t>
            </w:r>
            <w:r w:rsidRPr="00C66675">
              <w:rPr>
                <w:rFonts w:ascii="Times New Roman" w:eastAsia="Times New Roman" w:hAnsi="Times New Roman" w:cs="Times New Roman"/>
                <w:color w:val="000000"/>
                <w:lang w:eastAsia="ru-RU"/>
              </w:rPr>
              <w:lastRenderedPageBreak/>
              <w:t>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bookmarkEnd w:id="18"/>
          <w:p w14:paraId="5A09FBCE" w14:textId="2C7EE34D"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14:paraId="4C0DEF78" w14:textId="77777777" w:rsidR="00C66675" w:rsidRPr="00C66675" w:rsidRDefault="00C66675" w:rsidP="00E378DF">
            <w:pPr>
              <w:suppressAutoHyphens/>
              <w:ind w:firstLine="709"/>
              <w:jc w:val="center"/>
              <w:rPr>
                <w:rFonts w:ascii="Times New Roman" w:eastAsia="Times New Roman" w:hAnsi="Times New Roman" w:cs="Times New Roman"/>
                <w:b/>
                <w:lang w:eastAsia="ru-RU"/>
              </w:rPr>
            </w:pPr>
          </w:p>
          <w:p w14:paraId="4DA89C12" w14:textId="77777777"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14:paraId="58783155" w14:textId="534F83C4"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20.Цены тендерных заявок потенциальных поставщиков должны быть выражены в тенге.</w:t>
            </w:r>
          </w:p>
          <w:p w14:paraId="16097F12" w14:textId="5AC1AE7B"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21.Фактическая оплата поставщикам производится в тенге. </w:t>
            </w:r>
          </w:p>
          <w:p w14:paraId="4A7FAA6F" w14:textId="77777777"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14:paraId="1EBA4835" w14:textId="6FB3AB5B"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14:paraId="6B70D199"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14:paraId="6225CB33" w14:textId="77777777"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14:paraId="5EF13DAA" w14:textId="04C47D45"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14:paraId="67D7904D" w14:textId="4642565E"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24.</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14:paraId="53C7C93E" w14:textId="37D35B77" w:rsidR="00C66675" w:rsidRPr="00C66675" w:rsidRDefault="00C66675" w:rsidP="00E378DF">
            <w:pPr>
              <w:jc w:val="both"/>
              <w:rPr>
                <w:rFonts w:ascii="Times New Roman" w:eastAsia="Times New Roman" w:hAnsi="Times New Roman" w:cs="Times New Roman"/>
              </w:rPr>
            </w:pPr>
            <w:bookmarkStart w:id="19" w:name="z3034"/>
            <w:r w:rsidRPr="00C66675">
              <w:rPr>
                <w:rFonts w:ascii="Times New Roman" w:eastAsia="Times New Roman" w:hAnsi="Times New Roman" w:cs="Times New Roman"/>
                <w:color w:val="000000"/>
              </w:rPr>
              <w:t>1)отзыва тендерной заявки потенциальным поставщиком до истечения окончательного срока ее приема;</w:t>
            </w:r>
          </w:p>
          <w:p w14:paraId="32801F40" w14:textId="44F64C21" w:rsidR="00C66675" w:rsidRPr="00C66675" w:rsidRDefault="00C66675" w:rsidP="00E378DF">
            <w:pPr>
              <w:jc w:val="both"/>
              <w:rPr>
                <w:rFonts w:ascii="Times New Roman" w:eastAsia="Times New Roman" w:hAnsi="Times New Roman" w:cs="Times New Roman"/>
              </w:rPr>
            </w:pPr>
            <w:bookmarkStart w:id="20" w:name="z3035"/>
            <w:bookmarkEnd w:id="19"/>
            <w:r w:rsidRPr="00C66675">
              <w:rPr>
                <w:rFonts w:ascii="Times New Roman" w:eastAsia="Times New Roman" w:hAnsi="Times New Roman" w:cs="Times New Roman"/>
                <w:color w:val="000000"/>
              </w:rPr>
              <w:t>2)отклонения тендерной заявки по основанию несоответствия положениям тендерной документации;</w:t>
            </w:r>
          </w:p>
          <w:p w14:paraId="783B97EA" w14:textId="63F18E8B" w:rsidR="00C66675" w:rsidRPr="00C66675" w:rsidRDefault="00C66675" w:rsidP="00E378DF">
            <w:pPr>
              <w:jc w:val="both"/>
              <w:rPr>
                <w:rFonts w:ascii="Times New Roman" w:eastAsia="Times New Roman" w:hAnsi="Times New Roman" w:cs="Times New Roman"/>
              </w:rPr>
            </w:pPr>
            <w:bookmarkStart w:id="21" w:name="z3036"/>
            <w:bookmarkEnd w:id="20"/>
            <w:r w:rsidRPr="00C66675">
              <w:rPr>
                <w:rFonts w:ascii="Times New Roman" w:eastAsia="Times New Roman" w:hAnsi="Times New Roman" w:cs="Times New Roman"/>
                <w:color w:val="000000"/>
              </w:rPr>
              <w:t>3)призна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14:paraId="213FD8A8" w14:textId="22F9CB1B" w:rsidR="00C66675" w:rsidRPr="00C66675" w:rsidRDefault="00C66675" w:rsidP="00E378DF">
            <w:pPr>
              <w:jc w:val="both"/>
              <w:rPr>
                <w:rFonts w:ascii="Times New Roman" w:eastAsia="Times New Roman" w:hAnsi="Times New Roman" w:cs="Times New Roman"/>
              </w:rPr>
            </w:pPr>
            <w:bookmarkStart w:id="22" w:name="z3037"/>
            <w:bookmarkEnd w:id="21"/>
            <w:r w:rsidRPr="00C66675">
              <w:rPr>
                <w:rFonts w:ascii="Times New Roman" w:eastAsia="Times New Roman" w:hAnsi="Times New Roman" w:cs="Times New Roman"/>
                <w:color w:val="000000"/>
              </w:rPr>
              <w:t>4)прекращения процедур закупа без определения победителя тендера;</w:t>
            </w:r>
          </w:p>
          <w:p w14:paraId="29676732" w14:textId="77777777" w:rsidR="00C66675" w:rsidRPr="00C66675" w:rsidRDefault="00C66675" w:rsidP="00E378DF">
            <w:pPr>
              <w:jc w:val="both"/>
              <w:rPr>
                <w:rFonts w:ascii="Times New Roman" w:eastAsia="Times New Roman" w:hAnsi="Times New Roman" w:cs="Times New Roman"/>
              </w:rPr>
            </w:pPr>
            <w:bookmarkStart w:id="23" w:name="z3038"/>
            <w:bookmarkEnd w:id="22"/>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3"/>
          <w:p w14:paraId="7EEEAB8C" w14:textId="16960DA8"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14:paraId="25381784" w14:textId="77777777"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14:paraId="73EAEDF4" w14:textId="460706A0" w:rsidR="00C66675" w:rsidRPr="00C66675" w:rsidRDefault="00254A7F" w:rsidP="00E378DF">
            <w:pPr>
              <w:jc w:val="both"/>
              <w:rPr>
                <w:rFonts w:ascii="Times New Roman" w:eastAsia="Times New Roman" w:hAnsi="Times New Roman" w:cs="Times New Roman"/>
              </w:rPr>
            </w:pPr>
            <w:bookmarkStart w:id="24"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 xml:space="preserve">2)победитель уклонился от заключения договора </w:t>
            </w:r>
            <w:r w:rsidR="00C66675" w:rsidRPr="00C66675">
              <w:rPr>
                <w:rFonts w:ascii="Times New Roman" w:eastAsia="Times New Roman" w:hAnsi="Times New Roman" w:cs="Times New Roman"/>
                <w:color w:val="000000"/>
              </w:rPr>
              <w:lastRenderedPageBreak/>
              <w:t>закупа или договора на оказание фармацевтических услуг после признания победителем тендера;</w:t>
            </w:r>
          </w:p>
          <w:p w14:paraId="16B7A307" w14:textId="3D5A5C08" w:rsidR="00C66675" w:rsidRPr="00C66675" w:rsidRDefault="00C66675" w:rsidP="00E378DF">
            <w:pPr>
              <w:jc w:val="both"/>
              <w:rPr>
                <w:rFonts w:ascii="Times New Roman" w:eastAsia="Times New Roman" w:hAnsi="Times New Roman" w:cs="Times New Roman"/>
              </w:rPr>
            </w:pPr>
            <w:bookmarkStart w:id="25" w:name="z3042"/>
            <w:bookmarkEnd w:id="24"/>
            <w:r w:rsidRPr="00C66675">
              <w:rPr>
                <w:rFonts w:ascii="Times New Roman" w:eastAsia="Times New Roman" w:hAnsi="Times New Roman" w:cs="Times New Roman"/>
                <w:color w:val="000000"/>
              </w:rPr>
              <w:t>3)он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5"/>
          <w:p w14:paraId="7FFCD2DB" w14:textId="77777777" w:rsidR="00862712" w:rsidRDefault="00862712" w:rsidP="00E378DF">
            <w:pPr>
              <w:suppressAutoHyphens/>
              <w:jc w:val="center"/>
              <w:rPr>
                <w:rFonts w:ascii="Times New Roman" w:eastAsia="Times New Roman" w:hAnsi="Times New Roman" w:cs="Times New Roman"/>
                <w:b/>
                <w:color w:val="000000"/>
                <w:lang w:eastAsia="ru-RU"/>
              </w:rPr>
            </w:pPr>
          </w:p>
          <w:p w14:paraId="1DF600E9" w14:textId="28131AEE"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14:paraId="018DBB6C" w14:textId="77777777"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3C2ADAEB" w14:textId="77777777" w:rsidR="00862712" w:rsidRDefault="00862712" w:rsidP="00E378DF">
            <w:pPr>
              <w:tabs>
                <w:tab w:val="num" w:pos="2977"/>
              </w:tabs>
              <w:suppressAutoHyphens/>
              <w:ind w:firstLine="709"/>
              <w:jc w:val="center"/>
              <w:rPr>
                <w:rFonts w:ascii="Times New Roman" w:eastAsia="Times New Roman" w:hAnsi="Times New Roman" w:cs="Times New Roman"/>
                <w:b/>
                <w:color w:val="000000"/>
                <w:lang w:eastAsia="ru-RU"/>
              </w:rPr>
            </w:pPr>
          </w:p>
          <w:p w14:paraId="1D6F5177" w14:textId="7C03E310" w:rsidR="00C66675" w:rsidRPr="00C66675" w:rsidRDefault="00C66675" w:rsidP="001C60AD">
            <w:pPr>
              <w:tabs>
                <w:tab w:val="num" w:pos="2977"/>
              </w:tabs>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14:paraId="529514FD" w14:textId="5F5AE6F0"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27.</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14:paraId="3C530C6F"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14:paraId="5910CA4D" w14:textId="07410EC2"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742DCCDA" w14:textId="77777777"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14:paraId="1C18C215" w14:textId="5FDD99D0"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1C60AD">
              <w:rPr>
                <w:rFonts w:ascii="Times New Roman" w:eastAsia="Times New Roman" w:hAnsi="Times New Roman" w:cs="Times New Roman"/>
                <w:b/>
                <w:i/>
                <w:color w:val="000000"/>
              </w:rPr>
              <w:t>«</w:t>
            </w:r>
            <w:r w:rsidR="001C60AD" w:rsidRPr="001C60AD">
              <w:rPr>
                <w:rFonts w:ascii="Times New Roman" w:eastAsia="Times New Roman" w:hAnsi="Times New Roman" w:cs="Times New Roman"/>
                <w:b/>
                <w:i/>
                <w:lang w:val="kk-KZ" w:eastAsia="ru-RU"/>
              </w:rPr>
              <w:t>Тендер по закупу МИ по лотам № 1- 59</w:t>
            </w:r>
            <w:r w:rsidR="001C60AD" w:rsidRPr="001C60AD">
              <w:rPr>
                <w:rFonts w:ascii="Times New Roman" w:eastAsia="Times New Roman" w:hAnsi="Times New Roman" w:cs="Times New Roman"/>
                <w:b/>
                <w:lang w:val="kk-KZ" w:eastAsia="ru-RU"/>
              </w:rPr>
              <w:t xml:space="preserve"> </w:t>
            </w:r>
            <w:r w:rsidR="00671B61">
              <w:rPr>
                <w:rFonts w:ascii="Times New Roman" w:eastAsia="Times New Roman" w:hAnsi="Times New Roman" w:cs="Times New Roman"/>
                <w:b/>
                <w:i/>
                <w:lang w:eastAsia="ko-KR"/>
              </w:rPr>
              <w:t>(</w:t>
            </w:r>
            <w:r w:rsidR="002C42BE">
              <w:rPr>
                <w:rFonts w:ascii="Times New Roman" w:eastAsia="Times New Roman" w:hAnsi="Times New Roman" w:cs="Times New Roman"/>
                <w:b/>
                <w:i/>
                <w:lang w:eastAsia="ko-KR"/>
              </w:rPr>
              <w:t>указать какой лот</w:t>
            </w:r>
            <w:r w:rsidR="001C60AD">
              <w:rPr>
                <w:rFonts w:ascii="Times New Roman" w:eastAsia="Times New Roman" w:hAnsi="Times New Roman" w:cs="Times New Roman"/>
                <w:b/>
                <w:i/>
                <w:lang w:eastAsia="ko-KR"/>
              </w:rPr>
              <w:t xml:space="preserve"> </w:t>
            </w:r>
            <w:r w:rsidR="002C42BE">
              <w:rPr>
                <w:rFonts w:ascii="Times New Roman" w:eastAsia="Times New Roman" w:hAnsi="Times New Roman" w:cs="Times New Roman"/>
                <w:b/>
                <w:i/>
                <w:lang w:eastAsia="ko-KR"/>
              </w:rPr>
              <w:t>заявлен)</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1C60AD">
              <w:rPr>
                <w:rFonts w:ascii="Times New Roman" w:eastAsia="Times New Roman" w:hAnsi="Times New Roman" w:cs="Times New Roman"/>
                <w:b/>
                <w:i/>
              </w:rPr>
              <w:t>1 февраля</w:t>
            </w:r>
            <w:r w:rsidRPr="00C66675">
              <w:rPr>
                <w:rFonts w:ascii="Times New Roman" w:eastAsia="Times New Roman" w:hAnsi="Times New Roman" w:cs="Times New Roman"/>
                <w:b/>
                <w:i/>
              </w:rPr>
              <w:t xml:space="preserve"> 202</w:t>
            </w:r>
            <w:r w:rsidR="00671B61">
              <w:rPr>
                <w:rFonts w:ascii="Times New Roman" w:eastAsia="Times New Roman" w:hAnsi="Times New Roman" w:cs="Times New Roman"/>
                <w:b/>
                <w:i/>
              </w:rPr>
              <w:t>4</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14:paraId="22F353F3" w14:textId="77777777" w:rsidR="00862712" w:rsidRDefault="00862712" w:rsidP="00E378DF">
            <w:pPr>
              <w:tabs>
                <w:tab w:val="num" w:pos="2977"/>
              </w:tabs>
              <w:suppressAutoHyphens/>
              <w:ind w:firstLine="709"/>
              <w:jc w:val="center"/>
              <w:rPr>
                <w:rFonts w:ascii="Times New Roman" w:eastAsia="Times New Roman" w:hAnsi="Times New Roman" w:cs="Times New Roman"/>
                <w:b/>
                <w:color w:val="000000"/>
                <w:lang w:eastAsia="ru-RU"/>
              </w:rPr>
            </w:pPr>
          </w:p>
          <w:p w14:paraId="5E120BB9" w14:textId="531D37D2" w:rsidR="00C66675" w:rsidRPr="00C66675" w:rsidRDefault="00C66675" w:rsidP="00862712">
            <w:pPr>
              <w:tabs>
                <w:tab w:val="num" w:pos="2977"/>
              </w:tabs>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14:paraId="61F32783" w14:textId="389140A0" w:rsidR="00C66675" w:rsidRPr="00C66675" w:rsidRDefault="00C66675" w:rsidP="001C60AD">
            <w:pPr>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31.Тендерные заявки представляются (направляются) организатору тендера нарочно или по почте по адресу: </w:t>
            </w:r>
            <w:r w:rsidRPr="001C60AD">
              <w:rPr>
                <w:rFonts w:ascii="Times New Roman" w:eastAsia="Times New Roman" w:hAnsi="Times New Roman" w:cs="Times New Roman"/>
                <w:iCs/>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w:t>
            </w:r>
            <w:r w:rsidRPr="00C66675">
              <w:rPr>
                <w:rFonts w:ascii="Times New Roman" w:eastAsia="Times New Roman" w:hAnsi="Times New Roman" w:cs="Times New Roman"/>
                <w:b/>
                <w:i/>
                <w:lang w:eastAsia="ru-RU"/>
              </w:rPr>
              <w:lastRenderedPageBreak/>
              <w:t xml:space="preserve">местного времени </w:t>
            </w:r>
            <w:r w:rsidR="001C60AD">
              <w:rPr>
                <w:rFonts w:ascii="Times New Roman" w:eastAsia="Times New Roman" w:hAnsi="Times New Roman" w:cs="Times New Roman"/>
                <w:b/>
                <w:i/>
                <w:lang w:eastAsia="ru-RU"/>
              </w:rPr>
              <w:t>1 февраля</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14:paraId="483FBC02" w14:textId="3C5D611E"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14:paraId="501C7663" w14:textId="77777777"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14:paraId="6EF68FC0" w14:textId="77777777" w:rsidR="00C66675" w:rsidRPr="00C66675" w:rsidRDefault="00C66675" w:rsidP="00207684">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14:paraId="03F5A626" w14:textId="20EEE12C"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207684">
              <w:rPr>
                <w:rFonts w:ascii="Times New Roman" w:eastAsia="Times New Roman" w:hAnsi="Times New Roman" w:cs="Times New Roman"/>
                <w:b/>
                <w:i/>
                <w:iCs/>
                <w:lang w:eastAsia="ru-RU"/>
              </w:rPr>
              <w:t>1 февраля</w:t>
            </w:r>
            <w:r w:rsidRPr="00C66675">
              <w:rPr>
                <w:rFonts w:ascii="Times New Roman" w:eastAsia="Times New Roman" w:hAnsi="Times New Roman" w:cs="Times New Roman"/>
                <w:b/>
                <w:i/>
                <w:iCs/>
                <w:lang w:eastAsia="ru-RU"/>
              </w:rPr>
              <w:t xml:space="preserve"> 202</w:t>
            </w:r>
            <w:r w:rsidR="00F12258">
              <w:rPr>
                <w:rFonts w:ascii="Times New Roman" w:eastAsia="Times New Roman" w:hAnsi="Times New Roman" w:cs="Times New Roman"/>
                <w:b/>
                <w:i/>
                <w:iCs/>
                <w:lang w:eastAsia="ru-RU"/>
              </w:rPr>
              <w:t>4</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аудио- и видеофиксации.</w:t>
            </w:r>
          </w:p>
          <w:p w14:paraId="01F3BAC7" w14:textId="172BF0CE" w:rsidR="00C66675" w:rsidRPr="00C66675" w:rsidRDefault="008B6005" w:rsidP="008B6005">
            <w:pPr>
              <w:suppressAutoHyphens/>
              <w:autoSpaceDE w:val="0"/>
              <w:autoSpaceDN w:val="0"/>
              <w:adjustRightInd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7E5115E4" w14:textId="77777777" w:rsidR="00C66675" w:rsidRPr="00C66675" w:rsidRDefault="00C66675" w:rsidP="00E378DF">
            <w:pPr>
              <w:ind w:firstLine="709"/>
              <w:jc w:val="center"/>
              <w:rPr>
                <w:rFonts w:ascii="Times New Roman" w:eastAsia="Times New Roman" w:hAnsi="Times New Roman" w:cs="Times New Roman"/>
                <w:b/>
                <w:lang w:eastAsia="ru-RU"/>
              </w:rPr>
            </w:pPr>
          </w:p>
          <w:p w14:paraId="07C1D57A" w14:textId="77777777" w:rsidR="00C66675" w:rsidRPr="00C66675" w:rsidRDefault="00C66675" w:rsidP="00207684">
            <w:pPr>
              <w:ind w:firstLine="3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14:paraId="3227674A" w14:textId="34E9904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33.Тендерная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2CB23DAD" w14:textId="6E1EF6A8" w:rsidR="00C66675" w:rsidRPr="00C66675" w:rsidRDefault="00C66675" w:rsidP="00E378DF">
            <w:pPr>
              <w:suppressAutoHyphens/>
              <w:jc w:val="both"/>
              <w:rPr>
                <w:rFonts w:ascii="Times New Roman" w:eastAsia="Times New Roman" w:hAnsi="Times New Roman" w:cs="Times New Roman"/>
                <w:lang w:eastAsia="ru-RU"/>
              </w:rPr>
            </w:pPr>
            <w:bookmarkStart w:id="26" w:name="z340"/>
            <w:r w:rsidRPr="00C66675">
              <w:rPr>
                <w:rFonts w:ascii="Times New Roman" w:eastAsia="Times New Roman" w:hAnsi="Times New Roman" w:cs="Times New Roman"/>
                <w:color w:val="000000"/>
                <w:lang w:eastAsia="ru-RU"/>
              </w:rPr>
              <w:t>34.</w:t>
            </w:r>
            <w:bookmarkEnd w:id="26"/>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14:paraId="4CF4EDBD" w14:textId="7D2A95AA" w:rsidR="00254A7F" w:rsidRDefault="00C66675" w:rsidP="00E378DF">
            <w:pPr>
              <w:suppressAutoHyphens/>
              <w:jc w:val="both"/>
              <w:rPr>
                <w:rFonts w:ascii="Times New Roman" w:eastAsia="Times New Roman" w:hAnsi="Times New Roman" w:cs="Times New Roman"/>
                <w:lang w:eastAsia="ru-RU"/>
              </w:rPr>
            </w:pPr>
            <w:bookmarkStart w:id="27" w:name="z291"/>
            <w:r w:rsidRPr="00C66675">
              <w:rPr>
                <w:rFonts w:ascii="Times New Roman" w:eastAsia="Times New Roman" w:hAnsi="Times New Roman" w:cs="Times New Roman"/>
                <w:color w:val="000000"/>
                <w:lang w:eastAsia="ru-RU"/>
              </w:rPr>
              <w:t>1)непредставления гарантийного обеспечения тендерной заявки в соответствии с условиями Правил;</w:t>
            </w:r>
            <w:bookmarkStart w:id="28" w:name="z292"/>
            <w:bookmarkEnd w:id="27"/>
          </w:p>
          <w:p w14:paraId="6B5147F8"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2842ECE8" w14:textId="0D8C3865" w:rsidR="00C66675" w:rsidRPr="00C66675" w:rsidRDefault="00C66675" w:rsidP="00E378DF">
            <w:pPr>
              <w:suppressAutoHyphens/>
              <w:jc w:val="both"/>
              <w:rPr>
                <w:rFonts w:ascii="Times New Roman" w:eastAsia="Times New Roman" w:hAnsi="Times New Roman" w:cs="Times New Roman"/>
                <w:lang w:eastAsia="ru-RU"/>
              </w:rPr>
            </w:pPr>
            <w:bookmarkStart w:id="29" w:name="z293"/>
            <w:bookmarkEnd w:id="28"/>
            <w:r w:rsidRPr="00C66675">
              <w:rPr>
                <w:rFonts w:ascii="Times New Roman" w:eastAsia="Times New Roman" w:hAnsi="Times New Roman" w:cs="Times New Roman"/>
                <w:color w:val="000000"/>
                <w:lang w:eastAsia="ru-RU"/>
              </w:rPr>
              <w:t>3)непредставления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осуществляющегопредпринимательскую деятельность);</w:t>
            </w:r>
          </w:p>
          <w:p w14:paraId="2A8744D8" w14:textId="77777777" w:rsidR="00C66675" w:rsidRPr="00C66675" w:rsidRDefault="00254A7F" w:rsidP="00E378DF">
            <w:pPr>
              <w:suppressAutoHyphens/>
              <w:jc w:val="both"/>
              <w:rPr>
                <w:rFonts w:ascii="Times New Roman" w:eastAsia="Times New Roman" w:hAnsi="Times New Roman" w:cs="Times New Roman"/>
                <w:lang w:eastAsia="ru-RU"/>
              </w:rPr>
            </w:pPr>
            <w:bookmarkStart w:id="30" w:name="z294"/>
            <w:bookmarkEnd w:id="29"/>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w:t>
            </w:r>
            <w:r w:rsidR="00C66675" w:rsidRPr="00C66675">
              <w:rPr>
                <w:rFonts w:ascii="Times New Roman" w:eastAsia="Times New Roman" w:hAnsi="Times New Roman" w:cs="Times New Roman"/>
                <w:color w:val="000000"/>
                <w:lang w:eastAsia="ru-RU"/>
              </w:rPr>
              <w:lastRenderedPageBreak/>
              <w:t>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14:paraId="2268CDAA" w14:textId="1FEAE796" w:rsidR="00C66675" w:rsidRPr="00C66675" w:rsidRDefault="00C66675" w:rsidP="00E378DF">
            <w:pPr>
              <w:suppressAutoHyphens/>
              <w:jc w:val="both"/>
              <w:rPr>
                <w:rFonts w:ascii="Times New Roman" w:eastAsia="Times New Roman" w:hAnsi="Times New Roman" w:cs="Times New Roman"/>
                <w:lang w:eastAsia="ru-RU"/>
              </w:rPr>
            </w:pPr>
            <w:bookmarkStart w:id="31" w:name="z295"/>
            <w:bookmarkEnd w:id="30"/>
            <w:r w:rsidRPr="00C66675">
              <w:rPr>
                <w:rFonts w:ascii="Times New Roman" w:eastAsia="Times New Roman" w:hAnsi="Times New Roman" w:cs="Times New Roman"/>
                <w:color w:val="000000"/>
                <w:lang w:eastAsia="ru-RU"/>
              </w:rPr>
              <w:t>5)наличия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29A6B944" w14:textId="4DD86223" w:rsidR="00C66675" w:rsidRPr="00C66675" w:rsidRDefault="00254A7F" w:rsidP="00E378DF">
            <w:pPr>
              <w:suppressAutoHyphens/>
              <w:jc w:val="both"/>
              <w:rPr>
                <w:rFonts w:ascii="Times New Roman" w:eastAsia="Times New Roman" w:hAnsi="Times New Roman" w:cs="Times New Roman"/>
                <w:lang w:eastAsia="ru-RU"/>
              </w:rPr>
            </w:pPr>
            <w:bookmarkStart w:id="32" w:name="z296"/>
            <w:bookmarkEnd w:id="31"/>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6)непредставления технической спецификации в соответствии с условиями, предусмотренными Правилами;</w:t>
            </w:r>
          </w:p>
          <w:p w14:paraId="7C1E3C9E" w14:textId="1E2A0A43" w:rsidR="00C66675" w:rsidRPr="00C66675" w:rsidRDefault="00254A7F" w:rsidP="00E378DF">
            <w:pPr>
              <w:suppressAutoHyphens/>
              <w:jc w:val="both"/>
              <w:rPr>
                <w:rFonts w:ascii="Times New Roman" w:eastAsia="Times New Roman" w:hAnsi="Times New Roman" w:cs="Times New Roman"/>
                <w:lang w:eastAsia="ru-RU"/>
              </w:rPr>
            </w:pPr>
            <w:bookmarkStart w:id="33" w:name="z297"/>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7)представления потенциальным поставщиком технической спецификации, не соответствующей условиям тендерной документации и Правил;</w:t>
            </w:r>
          </w:p>
          <w:p w14:paraId="2F086E37" w14:textId="27B67818" w:rsidR="00C66675" w:rsidRPr="00C66675" w:rsidRDefault="00C66675" w:rsidP="00E378DF">
            <w:pPr>
              <w:suppressAutoHyphens/>
              <w:jc w:val="both"/>
              <w:rPr>
                <w:rFonts w:ascii="Times New Roman" w:eastAsia="Times New Roman" w:hAnsi="Times New Roman" w:cs="Times New Roman"/>
                <w:lang w:eastAsia="ru-RU"/>
              </w:rPr>
            </w:pPr>
            <w:bookmarkStart w:id="34" w:name="z298"/>
            <w:bookmarkEnd w:id="33"/>
            <w:r w:rsidRPr="00C66675">
              <w:rPr>
                <w:rFonts w:ascii="Times New Roman" w:eastAsia="Times New Roman" w:hAnsi="Times New Roman" w:cs="Times New Roman"/>
                <w:color w:val="000000"/>
                <w:lang w:eastAsia="ru-RU"/>
              </w:rPr>
              <w:t>8)установления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14:paraId="7178EE59" w14:textId="47083E35" w:rsidR="00C66675" w:rsidRPr="00C66675" w:rsidRDefault="00254A7F" w:rsidP="00E378DF">
            <w:pPr>
              <w:suppressAutoHyphens/>
              <w:jc w:val="both"/>
              <w:rPr>
                <w:rFonts w:ascii="Times New Roman" w:eastAsia="Times New Roman" w:hAnsi="Times New Roman" w:cs="Times New Roman"/>
                <w:lang w:eastAsia="ru-RU"/>
              </w:rPr>
            </w:pPr>
            <w:bookmarkStart w:id="35" w:name="z299"/>
            <w:bookmarkEnd w:id="34"/>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9)причастности к процедуре банкротства либо ликвидации;</w:t>
            </w:r>
          </w:p>
          <w:p w14:paraId="475CB947" w14:textId="045B8BA0" w:rsidR="00C66675" w:rsidRPr="00C66675" w:rsidRDefault="00C66675" w:rsidP="00E378DF">
            <w:pPr>
              <w:suppressAutoHyphens/>
              <w:jc w:val="both"/>
              <w:rPr>
                <w:rFonts w:ascii="Times New Roman" w:eastAsia="Times New Roman" w:hAnsi="Times New Roman" w:cs="Times New Roman"/>
                <w:lang w:eastAsia="ru-RU"/>
              </w:rPr>
            </w:pPr>
            <w:bookmarkStart w:id="36" w:name="z300"/>
            <w:bookmarkEnd w:id="35"/>
            <w:r w:rsidRPr="00C66675">
              <w:rPr>
                <w:rFonts w:ascii="Times New Roman" w:eastAsia="Times New Roman" w:hAnsi="Times New Roman" w:cs="Times New Roman"/>
                <w:color w:val="000000"/>
                <w:lang w:eastAsia="ru-RU"/>
              </w:rPr>
              <w:t>10)непредставления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14:paraId="4B3CB6D4" w14:textId="70B5FE66" w:rsidR="00C66675" w:rsidRPr="00C66675" w:rsidRDefault="00C66675" w:rsidP="00E378DF">
            <w:pPr>
              <w:suppressAutoHyphens/>
              <w:jc w:val="both"/>
              <w:rPr>
                <w:rFonts w:ascii="Times New Roman" w:eastAsia="Times New Roman" w:hAnsi="Times New Roman" w:cs="Times New Roman"/>
                <w:lang w:eastAsia="ru-RU"/>
              </w:rPr>
            </w:pPr>
            <w:bookmarkStart w:id="37" w:name="z301"/>
            <w:bookmarkEnd w:id="36"/>
            <w:r w:rsidRPr="00C66675">
              <w:rPr>
                <w:rFonts w:ascii="Times New Roman" w:eastAsia="Times New Roman" w:hAnsi="Times New Roman" w:cs="Times New Roman"/>
                <w:color w:val="000000"/>
                <w:lang w:eastAsia="ru-RU"/>
              </w:rPr>
              <w:t>11)если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33EBB47" w14:textId="77777777" w:rsidR="00C66675" w:rsidRPr="00C66675" w:rsidRDefault="00C66675" w:rsidP="00E378DF">
            <w:pPr>
              <w:suppressAutoHyphens/>
              <w:jc w:val="both"/>
              <w:rPr>
                <w:rFonts w:ascii="Times New Roman" w:eastAsia="Times New Roman" w:hAnsi="Times New Roman" w:cs="Times New Roman"/>
                <w:lang w:eastAsia="ru-RU"/>
              </w:rPr>
            </w:pPr>
            <w:bookmarkStart w:id="38" w:name="z302"/>
            <w:bookmarkEnd w:id="37"/>
            <w:r w:rsidRPr="00C66675">
              <w:rPr>
                <w:rFonts w:ascii="Times New Roman" w:eastAsia="Times New Roman" w:hAnsi="Times New Roman" w:cs="Times New Roman"/>
                <w:color w:val="000000"/>
                <w:lang w:eastAsia="ru-RU"/>
              </w:rPr>
              <w:t>12) несоответствия условиям пункта 10 Правил;</w:t>
            </w:r>
          </w:p>
          <w:p w14:paraId="48A391F2" w14:textId="77777777" w:rsidR="00C66675" w:rsidRPr="00C66675" w:rsidRDefault="00C66675" w:rsidP="00E378DF">
            <w:pPr>
              <w:suppressAutoHyphens/>
              <w:jc w:val="both"/>
              <w:rPr>
                <w:rFonts w:ascii="Times New Roman" w:eastAsia="Times New Roman" w:hAnsi="Times New Roman" w:cs="Times New Roman"/>
                <w:lang w:eastAsia="ru-RU"/>
              </w:rPr>
            </w:pPr>
            <w:bookmarkStart w:id="39" w:name="z303"/>
            <w:bookmarkEnd w:id="38"/>
            <w:r w:rsidRPr="00C66675">
              <w:rPr>
                <w:rFonts w:ascii="Times New Roman" w:eastAsia="Times New Roman" w:hAnsi="Times New Roman" w:cs="Times New Roman"/>
                <w:color w:val="000000"/>
                <w:lang w:eastAsia="ru-RU"/>
              </w:rPr>
              <w:t>13) установленных пунктами 15, 21 Правил;</w:t>
            </w:r>
          </w:p>
          <w:p w14:paraId="4622D432" w14:textId="77777777" w:rsidR="00C66675" w:rsidRPr="00C66675" w:rsidRDefault="00C66675" w:rsidP="00E378DF">
            <w:pPr>
              <w:suppressAutoHyphens/>
              <w:jc w:val="both"/>
              <w:rPr>
                <w:rFonts w:ascii="Times New Roman" w:eastAsia="Times New Roman" w:hAnsi="Times New Roman" w:cs="Times New Roman"/>
                <w:lang w:eastAsia="ru-RU"/>
              </w:rPr>
            </w:pPr>
            <w:bookmarkStart w:id="40" w:name="z304"/>
            <w:bookmarkEnd w:id="39"/>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14:paraId="41334F7E" w14:textId="77777777" w:rsidR="00C66675" w:rsidRPr="00C66675" w:rsidRDefault="00C66675" w:rsidP="00E378DF">
            <w:pPr>
              <w:suppressAutoHyphens/>
              <w:jc w:val="both"/>
              <w:rPr>
                <w:rFonts w:ascii="Times New Roman" w:eastAsia="Times New Roman" w:hAnsi="Times New Roman" w:cs="Times New Roman"/>
                <w:lang w:eastAsia="ru-RU"/>
              </w:rPr>
            </w:pPr>
            <w:bookmarkStart w:id="41" w:name="z305"/>
            <w:bookmarkEnd w:id="40"/>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14:paraId="11277E5B" w14:textId="77777777" w:rsidR="008B6005" w:rsidRDefault="00C66675" w:rsidP="00E378DF">
            <w:pPr>
              <w:suppressAutoHyphens/>
              <w:jc w:val="both"/>
              <w:rPr>
                <w:rFonts w:ascii="Times New Roman" w:eastAsia="Times New Roman" w:hAnsi="Times New Roman" w:cs="Times New Roman"/>
                <w:lang w:eastAsia="ru-RU"/>
              </w:rPr>
            </w:pPr>
            <w:bookmarkStart w:id="42" w:name="z306"/>
            <w:bookmarkEnd w:id="41"/>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bookmarkStart w:id="43" w:name="z307"/>
            <w:bookmarkEnd w:id="42"/>
          </w:p>
          <w:p w14:paraId="2BE472EB" w14:textId="15D7C183"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4" w:name="z308"/>
            <w:bookmarkEnd w:id="43"/>
          </w:p>
          <w:p w14:paraId="76197DC1"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14:paraId="4AFA53E4" w14:textId="608A7EE7" w:rsidR="00C66675" w:rsidRPr="00C66675" w:rsidRDefault="00C66675" w:rsidP="00E378DF">
            <w:pPr>
              <w:suppressAutoHyphens/>
              <w:jc w:val="both"/>
              <w:rPr>
                <w:rFonts w:ascii="Times New Roman" w:eastAsia="Times New Roman" w:hAnsi="Times New Roman" w:cs="Times New Roman"/>
                <w:color w:val="000000"/>
                <w:lang w:eastAsia="ru-RU"/>
              </w:rPr>
            </w:pPr>
            <w:bookmarkStart w:id="45" w:name="z309"/>
            <w:bookmarkEnd w:id="44"/>
            <w:r w:rsidRPr="00C66675">
              <w:rPr>
                <w:rFonts w:ascii="Times New Roman" w:eastAsia="Times New Roman" w:hAnsi="Times New Roman" w:cs="Times New Roman"/>
                <w:color w:val="000000"/>
                <w:lang w:eastAsia="ru-RU"/>
              </w:rPr>
              <w:t xml:space="preserve">19)установления факта аффилированности в нарушение </w:t>
            </w:r>
            <w:r w:rsidRPr="00C66675">
              <w:rPr>
                <w:rFonts w:ascii="Times New Roman" w:eastAsia="Times New Roman" w:hAnsi="Times New Roman" w:cs="Times New Roman"/>
                <w:color w:val="000000"/>
                <w:lang w:eastAsia="ru-RU"/>
              </w:rPr>
              <w:lastRenderedPageBreak/>
              <w:t>условий Правил.</w:t>
            </w:r>
          </w:p>
          <w:p w14:paraId="0071388F" w14:textId="77777777" w:rsidR="00C66675" w:rsidRPr="00C66675" w:rsidRDefault="00C66675" w:rsidP="00E378DF">
            <w:pPr>
              <w:suppressAutoHyphens/>
              <w:jc w:val="both"/>
              <w:rPr>
                <w:rFonts w:ascii="Times New Roman" w:eastAsia="Times New Roman" w:hAnsi="Times New Roman" w:cs="Times New Roman"/>
                <w:lang w:eastAsia="ru-RU"/>
              </w:rPr>
            </w:pPr>
          </w:p>
          <w:bookmarkEnd w:id="45"/>
          <w:p w14:paraId="12937A8D" w14:textId="77777777"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14:paraId="3ED13A55"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14:paraId="7BB79C50" w14:textId="77777777"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14:paraId="4DF4B1E2" w14:textId="3CA802F3" w:rsidR="00C66675" w:rsidRPr="00207684" w:rsidRDefault="00C66675" w:rsidP="00E378DF">
            <w:pPr>
              <w:suppressAutoHyphens/>
              <w:jc w:val="both"/>
              <w:rPr>
                <w:rFonts w:ascii="Times New Roman" w:eastAsia="Times New Roman" w:hAnsi="Times New Roman" w:cs="Times New Roman"/>
                <w:lang w:eastAsia="ru-RU"/>
              </w:rPr>
            </w:pPr>
            <w:r w:rsidRPr="00207684">
              <w:rPr>
                <w:rFonts w:ascii="Times New Roman" w:eastAsia="Times New Roman" w:hAnsi="Times New Roman" w:cs="Times New Roman"/>
                <w:lang w:eastAsia="ru-RU"/>
              </w:rPr>
              <w:t xml:space="preserve">37.Статус отечественного товаропроизводителя потенциального поставщика при проведении закупа подтверждается следующими документами: </w:t>
            </w:r>
          </w:p>
          <w:p w14:paraId="3F58F8A7" w14:textId="77777777" w:rsidR="00C66675" w:rsidRPr="00C66675" w:rsidRDefault="00C66675" w:rsidP="00E378DF">
            <w:pPr>
              <w:suppressAutoHyphens/>
              <w:jc w:val="both"/>
              <w:rPr>
                <w:rFonts w:ascii="Times New Roman" w:eastAsia="Times New Roman" w:hAnsi="Times New Roman" w:cs="Times New Roman"/>
                <w:lang w:eastAsia="ru-RU"/>
              </w:rPr>
            </w:pPr>
            <w:r w:rsidRPr="00207684">
              <w:rPr>
                <w:rFonts w:ascii="Times New Roman" w:eastAsia="Times New Roman" w:hAnsi="Times New Roman" w:cs="Times New Roman"/>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C66675">
              <w:rPr>
                <w:rFonts w:ascii="Times New Roman" w:eastAsia="Times New Roman" w:hAnsi="Times New Roman" w:cs="Times New Roman"/>
                <w:lang w:eastAsia="ru-RU"/>
              </w:rPr>
              <w:t xml:space="preserve">; </w:t>
            </w:r>
          </w:p>
          <w:p w14:paraId="5347F86E"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14:paraId="0B128508" w14:textId="77777777"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60863B0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14:paraId="189455F0" w14:textId="71D1C952"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14:paraId="0DB1A777" w14:textId="77777777" w:rsidR="00C66675" w:rsidRPr="00C66675" w:rsidRDefault="00C66675" w:rsidP="00E378DF">
            <w:pPr>
              <w:suppressAutoHyphens/>
              <w:ind w:firstLine="720"/>
              <w:jc w:val="both"/>
              <w:rPr>
                <w:rFonts w:ascii="Times New Roman" w:eastAsia="Times New Roman" w:hAnsi="Times New Roman" w:cs="Times New Roman"/>
                <w:b/>
                <w:lang w:eastAsia="ru-RU"/>
              </w:rPr>
            </w:pPr>
          </w:p>
          <w:p w14:paraId="73723A72" w14:textId="77777777" w:rsidR="00C66675" w:rsidRPr="00C66675" w:rsidRDefault="00C66675" w:rsidP="00207684">
            <w:pPr>
              <w:suppressAutoHyphens/>
              <w:ind w:firstLine="3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14:paraId="00392CCA"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39. Преимущество на заключение договоров имеют потенциальные поставщики, получившие в соответствии с требованиями законодательства в </w:t>
            </w:r>
            <w:r w:rsidRPr="00C66675">
              <w:rPr>
                <w:rFonts w:ascii="Times New Roman" w:eastAsia="Times New Roman" w:hAnsi="Times New Roman" w:cs="Times New Roman"/>
                <w:color w:val="000000"/>
                <w:lang w:eastAsia="ru-RU"/>
              </w:rPr>
              <w:lastRenderedPageBreak/>
              <w:t>области здравоохранения Республики Казахстан сертификат о соответствии объекта требованиям:</w:t>
            </w:r>
          </w:p>
          <w:p w14:paraId="2C780126" w14:textId="77777777" w:rsidR="00C66675" w:rsidRPr="00C66675" w:rsidRDefault="00C66675" w:rsidP="00E378DF">
            <w:pPr>
              <w:suppressAutoHyphens/>
              <w:jc w:val="both"/>
              <w:rPr>
                <w:rFonts w:ascii="Times New Roman" w:eastAsia="Times New Roman" w:hAnsi="Times New Roman" w:cs="Times New Roman"/>
                <w:lang w:eastAsia="ru-RU"/>
              </w:rPr>
            </w:pPr>
            <w:bookmarkStart w:id="46"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12D0D864" w14:textId="77777777" w:rsidR="00C66675" w:rsidRPr="00C66675" w:rsidRDefault="00C66675" w:rsidP="00E378DF">
            <w:pPr>
              <w:suppressAutoHyphens/>
              <w:jc w:val="both"/>
              <w:rPr>
                <w:rFonts w:ascii="Times New Roman" w:eastAsia="Times New Roman" w:hAnsi="Times New Roman" w:cs="Times New Roman"/>
                <w:lang w:eastAsia="ru-RU"/>
              </w:rPr>
            </w:pPr>
            <w:bookmarkStart w:id="47" w:name="z1591"/>
            <w:bookmarkEnd w:id="46"/>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710A1E0F" w14:textId="77777777" w:rsidR="00C66675" w:rsidRPr="00C66675" w:rsidRDefault="00C66675" w:rsidP="00E378DF">
            <w:pPr>
              <w:suppressAutoHyphens/>
              <w:jc w:val="both"/>
              <w:rPr>
                <w:rFonts w:ascii="Times New Roman" w:eastAsia="Times New Roman" w:hAnsi="Times New Roman" w:cs="Times New Roman"/>
                <w:lang w:eastAsia="ru-RU"/>
              </w:rPr>
            </w:pPr>
            <w:bookmarkStart w:id="48" w:name="z1592"/>
            <w:bookmarkEnd w:id="47"/>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14:paraId="2C302C52" w14:textId="6E3E2125" w:rsidR="00C66675" w:rsidRPr="00C66675" w:rsidRDefault="00C66675" w:rsidP="00E378DF">
            <w:pPr>
              <w:suppressAutoHyphens/>
              <w:jc w:val="both"/>
              <w:rPr>
                <w:rFonts w:ascii="Times New Roman" w:eastAsia="Times New Roman" w:hAnsi="Times New Roman" w:cs="Times New Roman"/>
                <w:lang w:eastAsia="ru-RU"/>
              </w:rPr>
            </w:pPr>
            <w:bookmarkStart w:id="49" w:name="z1593"/>
            <w:bookmarkEnd w:id="48"/>
            <w:r w:rsidRPr="00C66675">
              <w:rPr>
                <w:rFonts w:ascii="Times New Roman" w:eastAsia="Times New Roman" w:hAnsi="Times New Roman" w:cs="Times New Roman"/>
                <w:color w:val="000000"/>
                <w:lang w:eastAsia="ru-RU"/>
              </w:rPr>
              <w:t>40.Для получения преимущества на заключение договора закупа или договора поставки к заявке:</w:t>
            </w:r>
          </w:p>
          <w:p w14:paraId="4F211DD4" w14:textId="6C8CBD11" w:rsidR="00C66675" w:rsidRPr="00C66675" w:rsidRDefault="00C66675" w:rsidP="00E378DF">
            <w:pPr>
              <w:suppressAutoHyphens/>
              <w:jc w:val="both"/>
              <w:rPr>
                <w:rFonts w:ascii="Times New Roman" w:eastAsia="Times New Roman" w:hAnsi="Times New Roman" w:cs="Times New Roman"/>
                <w:lang w:eastAsia="ru-RU"/>
              </w:rPr>
            </w:pPr>
            <w:bookmarkStart w:id="50" w:name="z1594"/>
            <w:bookmarkEnd w:id="49"/>
            <w:r w:rsidRPr="00C66675">
              <w:rPr>
                <w:rFonts w:ascii="Times New Roman" w:eastAsia="Times New Roman" w:hAnsi="Times New Roman" w:cs="Times New Roman"/>
                <w:color w:val="000000"/>
                <w:lang w:eastAsia="ru-RU"/>
              </w:rPr>
              <w:t>1)отечественные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44823844" w14:textId="2108E02C" w:rsidR="00C66675" w:rsidRPr="00C66675" w:rsidRDefault="00C66675" w:rsidP="00E378DF">
            <w:pPr>
              <w:suppressAutoHyphens/>
              <w:jc w:val="both"/>
              <w:rPr>
                <w:rFonts w:ascii="Times New Roman" w:eastAsia="Times New Roman" w:hAnsi="Times New Roman" w:cs="Times New Roman"/>
                <w:lang w:eastAsia="ru-RU"/>
              </w:rPr>
            </w:pPr>
            <w:bookmarkStart w:id="51" w:name="z1595"/>
            <w:bookmarkEnd w:id="50"/>
            <w:r w:rsidRPr="00C66675">
              <w:rPr>
                <w:rFonts w:ascii="Times New Roman" w:eastAsia="Times New Roman" w:hAnsi="Times New Roman" w:cs="Times New Roman"/>
                <w:color w:val="000000"/>
                <w:lang w:eastAsia="ru-RU"/>
              </w:rPr>
              <w:t>2)потенциальные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52B551E8" w14:textId="57D85384" w:rsidR="00C66675" w:rsidRPr="00C66675" w:rsidRDefault="00C66675" w:rsidP="00E378DF">
            <w:pPr>
              <w:suppressAutoHyphens/>
              <w:jc w:val="both"/>
              <w:rPr>
                <w:rFonts w:ascii="Times New Roman" w:eastAsia="Times New Roman" w:hAnsi="Times New Roman" w:cs="Times New Roman"/>
                <w:lang w:eastAsia="ru-RU"/>
              </w:rPr>
            </w:pPr>
            <w:bookmarkStart w:id="52" w:name="z1596"/>
            <w:bookmarkEnd w:id="51"/>
            <w:r w:rsidRPr="00C66675">
              <w:rPr>
                <w:rFonts w:ascii="Times New Roman" w:eastAsia="Times New Roman" w:hAnsi="Times New Roman" w:cs="Times New Roman"/>
                <w:color w:val="000000"/>
                <w:lang w:eastAsia="ru-RU"/>
              </w:rPr>
              <w:t>3)потенциальные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11141CE2" w14:textId="77777777" w:rsidR="00C66675" w:rsidRPr="00C66675" w:rsidRDefault="00C66675" w:rsidP="00E378DF">
            <w:pPr>
              <w:suppressAutoHyphens/>
              <w:jc w:val="both"/>
              <w:rPr>
                <w:rFonts w:ascii="Times New Roman" w:eastAsia="Times New Roman" w:hAnsi="Times New Roman" w:cs="Times New Roman"/>
                <w:lang w:eastAsia="ru-RU"/>
              </w:rPr>
            </w:pPr>
            <w:bookmarkStart w:id="53" w:name="z1597"/>
            <w:bookmarkEnd w:id="52"/>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4BA4B748" w14:textId="77777777" w:rsidR="00C66675" w:rsidRPr="00C66675" w:rsidRDefault="00C66675" w:rsidP="00E378DF">
            <w:pPr>
              <w:suppressAutoHyphens/>
              <w:jc w:val="both"/>
              <w:rPr>
                <w:rFonts w:ascii="Times New Roman" w:eastAsia="Times New Roman" w:hAnsi="Times New Roman" w:cs="Times New Roman"/>
                <w:lang w:eastAsia="ru-RU"/>
              </w:rPr>
            </w:pPr>
            <w:bookmarkStart w:id="54" w:name="z1598"/>
            <w:bookmarkEnd w:id="53"/>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0918334E" w14:textId="6C7822B4" w:rsidR="00C66675" w:rsidRPr="00C66675" w:rsidRDefault="008B6005" w:rsidP="00E378DF">
            <w:pPr>
              <w:suppressAutoHyphens/>
              <w:jc w:val="both"/>
              <w:rPr>
                <w:rFonts w:ascii="Times New Roman" w:eastAsia="Times New Roman" w:hAnsi="Times New Roman" w:cs="Times New Roman"/>
                <w:lang w:eastAsia="ru-RU"/>
              </w:rPr>
            </w:pPr>
            <w:bookmarkStart w:id="55" w:name="z1599"/>
            <w:bookmarkEnd w:id="54"/>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w:t>
            </w:r>
            <w:r w:rsidR="00C66675" w:rsidRPr="00C66675">
              <w:rPr>
                <w:rFonts w:ascii="Times New Roman" w:eastAsia="Times New Roman" w:hAnsi="Times New Roman" w:cs="Times New Roman"/>
                <w:color w:val="000000"/>
                <w:lang w:eastAsia="ru-RU"/>
              </w:rPr>
              <w:lastRenderedPageBreak/>
              <w:t>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5"/>
          <w:p w14:paraId="0074EB44" w14:textId="77777777"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14:paraId="20723E76" w14:textId="77777777" w:rsidR="00C66675" w:rsidRPr="00C66675" w:rsidRDefault="00C66675" w:rsidP="00862712">
            <w:pPr>
              <w:tabs>
                <w:tab w:val="left" w:pos="360"/>
              </w:tabs>
              <w:suppressAutoHyphens/>
              <w:ind w:left="360" w:firstLine="709"/>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14:paraId="59D2F588" w14:textId="378DB1F0" w:rsidR="00C66675" w:rsidRPr="00C66675" w:rsidRDefault="00C66675" w:rsidP="00E378DF">
            <w:pPr>
              <w:suppressAutoHyphens/>
              <w:jc w:val="both"/>
              <w:rPr>
                <w:rFonts w:ascii="Times New Roman" w:eastAsia="Times New Roman" w:hAnsi="Times New Roman" w:cs="Times New Roman"/>
                <w:color w:val="000000"/>
                <w:lang w:eastAsia="ru-RU"/>
              </w:rPr>
            </w:pPr>
            <w:bookmarkStart w:id="56" w:name="z345"/>
            <w:r w:rsidRPr="00C66675">
              <w:rPr>
                <w:rFonts w:ascii="Times New Roman" w:eastAsia="Times New Roman" w:hAnsi="Times New Roman" w:cs="Times New Roman"/>
                <w:color w:val="000000"/>
                <w:lang w:eastAsia="ru-RU"/>
              </w:rPr>
              <w:t xml:space="preserve">43.Заказчик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14:paraId="0D223E62" w14:textId="693D144E"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75BFFAD5" w14:textId="181142D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14:paraId="6106B749" w14:textId="3D41958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46.Если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59B259BD" w14:textId="4F3B1B3F"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6"/>
          <w:p w14:paraId="2A2988EB" w14:textId="77777777"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14:paraId="1676705F" w14:textId="77777777" w:rsidR="00C66675" w:rsidRPr="00C66675" w:rsidRDefault="00C66675" w:rsidP="00862712">
            <w:pPr>
              <w:tabs>
                <w:tab w:val="left" w:pos="0"/>
              </w:tabs>
              <w:ind w:firstLine="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14:paraId="58C1AD8C" w14:textId="12DF95A3" w:rsidR="00C66675" w:rsidRPr="00C66675" w:rsidRDefault="00C66675" w:rsidP="00E378DF">
            <w:pPr>
              <w:suppressAutoHyphens/>
              <w:jc w:val="both"/>
              <w:rPr>
                <w:rFonts w:ascii="Times New Roman" w:eastAsia="Times New Roman" w:hAnsi="Times New Roman" w:cs="Times New Roman"/>
                <w:lang w:eastAsia="ru-RU"/>
              </w:rPr>
            </w:pPr>
            <w:bookmarkStart w:id="57" w:name="z355"/>
            <w:r w:rsidRPr="00C66675">
              <w:rPr>
                <w:rFonts w:ascii="Times New Roman" w:eastAsia="Times New Roman" w:hAnsi="Times New Roman" w:cs="Times New Roman"/>
                <w:color w:val="000000"/>
                <w:lang w:eastAsia="ru-RU"/>
              </w:rPr>
              <w:t>48.Содержание,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14:paraId="192BC72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14:paraId="3F84D1BB" w14:textId="1358690A"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14:paraId="656EB83E"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14:paraId="639EFD09" w14:textId="77777777"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Гарантийное обеспечение в виде гарантийного взноса </w:t>
            </w:r>
            <w:r w:rsidRPr="00C66675">
              <w:rPr>
                <w:rFonts w:ascii="Times New Roman" w:eastAsia="Times New Roman" w:hAnsi="Times New Roman" w:cs="Times New Roman"/>
                <w:color w:val="000000"/>
                <w:lang w:eastAsia="ru-RU"/>
              </w:rPr>
              <w:lastRenderedPageBreak/>
              <w:t>денежных средств вносится потенциальным поставщиком на соответствующий счет заказчика.</w:t>
            </w:r>
          </w:p>
          <w:p w14:paraId="655E2C4B" w14:textId="582B61EB"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14:paraId="68D613E8" w14:textId="719E122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77C6A33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14:paraId="1A7153F2" w14:textId="0AF272F4"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1)расторжения договора закупа в связи с неисполнением или ненадлежащим исполнением поставщиком договорных обязательств;</w:t>
            </w:r>
          </w:p>
          <w:p w14:paraId="08AE3D44" w14:textId="1230C1C0" w:rsidR="00C66675" w:rsidRPr="00207684"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2)неисполнения или исполнения ненадлежащим образом своих обязательств по договору поставки (нарушение </w:t>
            </w:r>
            <w:r w:rsidRPr="00207684">
              <w:rPr>
                <w:rFonts w:ascii="Times New Roman" w:eastAsia="Times New Roman" w:hAnsi="Times New Roman" w:cs="Times New Roman"/>
                <w:color w:val="000000"/>
                <w:lang w:eastAsia="ru-RU"/>
              </w:rPr>
              <w:t>сроков поставки и нарушение других условий договора);</w:t>
            </w:r>
          </w:p>
          <w:p w14:paraId="1F70FEB8" w14:textId="7B7FD1BC" w:rsidR="005C6DEF" w:rsidRPr="00E378DF" w:rsidRDefault="00C66675" w:rsidP="00E378DF">
            <w:pPr>
              <w:suppressAutoHyphens/>
              <w:jc w:val="both"/>
              <w:rPr>
                <w:rFonts w:ascii="Times New Roman" w:eastAsia="Times New Roman" w:hAnsi="Times New Roman" w:cs="Times New Roman"/>
                <w:lang w:eastAsia="ru-RU"/>
              </w:rPr>
            </w:pPr>
            <w:r w:rsidRPr="00207684">
              <w:rPr>
                <w:rFonts w:ascii="Times New Roman" w:eastAsia="Times New Roman" w:hAnsi="Times New Roman" w:cs="Times New Roman"/>
                <w:color w:val="000000"/>
                <w:lang w:eastAsia="ru-RU"/>
              </w:rPr>
              <w:t>3)неуплаты штрафных санкций за неисполнение или ненадлежащее исполнение условий, предусмотренных</w:t>
            </w:r>
            <w:r w:rsidRPr="00C66675">
              <w:rPr>
                <w:rFonts w:ascii="Times New Roman" w:eastAsia="Times New Roman" w:hAnsi="Times New Roman" w:cs="Times New Roman"/>
                <w:color w:val="000000"/>
                <w:lang w:eastAsia="ru-RU"/>
              </w:rPr>
              <w:t xml:space="preserve"> договором закупа</w:t>
            </w:r>
            <w:bookmarkEnd w:id="57"/>
            <w:r w:rsidRPr="00C66675">
              <w:rPr>
                <w:rFonts w:ascii="Times New Roman" w:eastAsia="Times New Roman" w:hAnsi="Times New Roman" w:cs="Times New Roman"/>
                <w:color w:val="000000"/>
                <w:lang w:eastAsia="ru-RU"/>
              </w:rPr>
              <w:t>.</w:t>
            </w:r>
          </w:p>
        </w:tc>
      </w:tr>
    </w:tbl>
    <w:p w14:paraId="0CDE7FA7" w14:textId="77777777" w:rsidR="007652F4" w:rsidRPr="00C66675" w:rsidRDefault="007652F4">
      <w:pPr>
        <w:rPr>
          <w:lang w:val="kk-KZ"/>
        </w:rPr>
      </w:pPr>
    </w:p>
    <w:sectPr w:rsidR="007652F4" w:rsidRPr="00C66675" w:rsidSect="006A7D36">
      <w:pgSz w:w="11906" w:h="16838"/>
      <w:pgMar w:top="426" w:right="282"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40685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339E1"/>
    <w:rsid w:val="00050596"/>
    <w:rsid w:val="000544EC"/>
    <w:rsid w:val="000E64FA"/>
    <w:rsid w:val="00142708"/>
    <w:rsid w:val="0017552F"/>
    <w:rsid w:val="001C60AD"/>
    <w:rsid w:val="00207684"/>
    <w:rsid w:val="00254A7F"/>
    <w:rsid w:val="002907EE"/>
    <w:rsid w:val="002C42BE"/>
    <w:rsid w:val="00357477"/>
    <w:rsid w:val="00385075"/>
    <w:rsid w:val="003853AA"/>
    <w:rsid w:val="0041253E"/>
    <w:rsid w:val="00454E30"/>
    <w:rsid w:val="00496ADE"/>
    <w:rsid w:val="00586A62"/>
    <w:rsid w:val="005A390A"/>
    <w:rsid w:val="005C6DEF"/>
    <w:rsid w:val="00671B61"/>
    <w:rsid w:val="006861EB"/>
    <w:rsid w:val="006A11E3"/>
    <w:rsid w:val="006A65B7"/>
    <w:rsid w:val="006A7D36"/>
    <w:rsid w:val="00734CC2"/>
    <w:rsid w:val="007652F4"/>
    <w:rsid w:val="0077766E"/>
    <w:rsid w:val="007C081E"/>
    <w:rsid w:val="007F4012"/>
    <w:rsid w:val="007F48F1"/>
    <w:rsid w:val="00862712"/>
    <w:rsid w:val="00871CB7"/>
    <w:rsid w:val="008B6005"/>
    <w:rsid w:val="008E4C56"/>
    <w:rsid w:val="00900C23"/>
    <w:rsid w:val="0093614C"/>
    <w:rsid w:val="0098092F"/>
    <w:rsid w:val="00A1170B"/>
    <w:rsid w:val="00A134DC"/>
    <w:rsid w:val="00A2034F"/>
    <w:rsid w:val="00A572BB"/>
    <w:rsid w:val="00AD29DD"/>
    <w:rsid w:val="00AF08FF"/>
    <w:rsid w:val="00B170AB"/>
    <w:rsid w:val="00B80233"/>
    <w:rsid w:val="00C52E0C"/>
    <w:rsid w:val="00C66675"/>
    <w:rsid w:val="00D339E1"/>
    <w:rsid w:val="00D97D2A"/>
    <w:rsid w:val="00DE7CA1"/>
    <w:rsid w:val="00E378DF"/>
    <w:rsid w:val="00E95920"/>
    <w:rsid w:val="00F12258"/>
    <w:rsid w:val="00F31608"/>
    <w:rsid w:val="00FD0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79F5F"/>
  <w15:docId w15:val="{C2E7B40E-DE22-45EB-9EBE-39831E389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7E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12</Pages>
  <Words>8940</Words>
  <Characters>50959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Айгуль</cp:lastModifiedBy>
  <cp:revision>42</cp:revision>
  <dcterms:created xsi:type="dcterms:W3CDTF">2023-10-11T06:28:00Z</dcterms:created>
  <dcterms:modified xsi:type="dcterms:W3CDTF">2024-01-10T11:57:00Z</dcterms:modified>
</cp:coreProperties>
</file>